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FB" w:rsidRDefault="007A23C9">
      <w:pPr>
        <w:spacing w:after="0"/>
        <w:ind w:left="120"/>
      </w:pPr>
      <w:bookmarkStart w:id="0" w:name="block-26353745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7041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C9" w:rsidRDefault="007A23C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en-US"/>
        </w:rPr>
      </w:pPr>
      <w:bookmarkStart w:id="1" w:name="block-26353751"/>
      <w:bookmarkEnd w:id="0"/>
    </w:p>
    <w:p w:rsidR="007A23C9" w:rsidRDefault="007A23C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en-US"/>
        </w:rPr>
      </w:pPr>
    </w:p>
    <w:p w:rsidR="007A23C9" w:rsidRDefault="007A23C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en-US"/>
        </w:rPr>
      </w:pPr>
    </w:p>
    <w:p w:rsidR="004F7DFB" w:rsidRDefault="005F159F">
      <w:pPr>
        <w:spacing w:after="0" w:line="264" w:lineRule="auto"/>
        <w:ind w:left="120"/>
        <w:jc w:val="both"/>
      </w:pPr>
      <w:bookmarkStart w:id="2" w:name="_GoBack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Информатика на уровне среднего общего образования отражает: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содержании учебного предмета «Информатика» выделяются четыре тематических раздела.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>
        <w:rPr>
          <w:rFonts w:ascii="Times New Roman" w:hAnsi="Times New Roman"/>
          <w:color w:val="000000"/>
          <w:sz w:val="28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основ логического и алгоритмического мышления;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>
        <w:rPr>
          <w:rFonts w:ascii="Times New Roman" w:hAnsi="Times New Roman"/>
          <w:color w:val="000000"/>
          <w:sz w:val="28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4F7DFB" w:rsidRDefault="005F159F">
      <w:pPr>
        <w:spacing w:after="0" w:line="264" w:lineRule="auto"/>
        <w:ind w:firstLine="600"/>
        <w:jc w:val="both"/>
      </w:pPr>
      <w:bookmarkStart w:id="3" w:name="6d191c0f-7a0e-48a8-b80d-063d85de251e"/>
      <w:r>
        <w:rPr>
          <w:rFonts w:ascii="Times New Roman" w:hAnsi="Times New Roman"/>
          <w:color w:val="000000"/>
          <w:sz w:val="28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4F7DFB" w:rsidRDefault="004F7DFB">
      <w:pPr>
        <w:sectPr w:rsidR="004F7DFB">
          <w:pgSz w:w="11906" w:h="16383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 w:line="264" w:lineRule="auto"/>
        <w:ind w:left="120"/>
        <w:jc w:val="both"/>
      </w:pPr>
      <w:bookmarkStart w:id="4" w:name="block-26353747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P-ичной системы счисления в десятичную. Алгоритм перевода конечной P-ичной дроби в десятичную. Алгоритм перевода целого числа из десятичной системы счисления в P-ичную.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Представление целых и вещественных чисел в памяти компьютера.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текстов. Кодировка ASCII. Однобайтные кодировки. Стандарт UNICODE. Кодировка UTF-8. Определение информационного объёма текстовых сообщений.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Информационные технологии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Обработка изображения и звука с использованием интернет-приложений.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построения и ред</w:t>
      </w:r>
      <w:bookmarkStart w:id="5" w:name="_Toc118725584"/>
      <w:bookmarkEnd w:id="5"/>
      <w:r>
        <w:rPr>
          <w:rFonts w:ascii="Times New Roman" w:hAnsi="Times New Roman"/>
          <w:color w:val="000000"/>
          <w:sz w:val="28"/>
        </w:rPr>
        <w:t>актирования трёхмерных моделей.</w:t>
      </w: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>
        <w:rPr>
          <w:rFonts w:ascii="Times New Roman" w:hAnsi="Times New Roman"/>
          <w:color w:val="000000"/>
          <w:sz w:val="28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графов и деревьев при описании объектов и процессов окружающего мира.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Этапы решения задач на компьютере. Язык программирования (Паскаль, Python, Java, C++, C#).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Численное решение уравнений с помощью подбора параметра.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Многотабличные базы данных. Типы связей между таблицами. Запросы к многотабличным базам данных.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4F7DFB" w:rsidRDefault="004F7DFB">
      <w:pPr>
        <w:sectPr w:rsidR="004F7DFB">
          <w:pgSz w:w="11906" w:h="16383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 w:line="264" w:lineRule="auto"/>
        <w:ind w:left="120"/>
        <w:jc w:val="both"/>
      </w:pPr>
      <w:bookmarkStart w:id="6" w:name="block-2635375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нравственного сознания, этического поведения;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 к миру, включая эстетику научного и технического творчества;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>
        <w:rPr>
          <w:rFonts w:ascii="Times New Roman" w:hAnsi="Times New Roman"/>
          <w:color w:val="000000"/>
          <w:sz w:val="28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явлениях;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креативное мышление при решении жизненных проблем.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научного типа мышления, владение научной терминологией, ключевыми понятиями и методами;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целенаправленный поиск переноса средств и способов действия в профессиональную среду;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переносить знания в познавательную и практическую области жизнедеятельности;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интегрировать знания из разных предметных областей;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общение: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коммуникации во всех сферах жизни;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 зрения.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предмета на основе личных предпочтений;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>
        <w:rPr>
          <w:rFonts w:ascii="Times New Roman" w:hAnsi="Times New Roman"/>
          <w:color w:val="000000"/>
          <w:sz w:val="28"/>
        </w:rPr>
        <w:lastRenderedPageBreak/>
        <w:t>оснований; использовать приёмы рефлексии для оценки ситуации, выбора верного решения;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риски и своевременно принимать решения по их снижению;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деятельности.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принятия себя и других: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и право других на ошибку;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F7DFB" w:rsidRDefault="004F7DFB">
      <w:pPr>
        <w:spacing w:after="0" w:line="264" w:lineRule="auto"/>
        <w:ind w:left="120"/>
        <w:jc w:val="both"/>
      </w:pP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</w:rPr>
        <w:t>в 10 классе</w:t>
      </w:r>
      <w:r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color w:val="000000"/>
          <w:sz w:val="28"/>
        </w:rPr>
        <w:t>в 11 классе</w:t>
      </w:r>
      <w:r>
        <w:rPr>
          <w:rFonts w:ascii="Times New Roman" w:hAnsi="Times New Roman"/>
          <w:color w:val="000000"/>
          <w:sz w:val="28"/>
        </w:rPr>
        <w:t xml:space="preserve"> обучающимися будут достигнуты следующие предметные результаты: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C++, C#),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реализовывать на выбранном для изучения языке программирования высокого уровня (Паскаль, Python, Java, C++, C#)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4F7DFB" w:rsidRDefault="005F159F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4F7DFB" w:rsidRDefault="004F7DFB">
      <w:pPr>
        <w:sectPr w:rsidR="004F7DFB">
          <w:pgSz w:w="11906" w:h="16383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/>
        <w:ind w:left="120"/>
      </w:pPr>
      <w:bookmarkStart w:id="7" w:name="block-2635374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F7DFB" w:rsidRDefault="005F15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4F7DF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</w:tbl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4F7DFB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</w:tbl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/>
        <w:ind w:left="120"/>
      </w:pPr>
      <w:bookmarkStart w:id="8" w:name="block-2635374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7DFB" w:rsidRDefault="005F15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4F7DFB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перевода чисел из P-ичной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Текстовый процессор и его базовые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</w:tbl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4F7DF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7DFB" w:rsidRDefault="004F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7DFB" w:rsidRDefault="004F7DFB"/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Интернет. Сервисы Интернета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Вредоносное программное обеспечение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Разработка и программная реализация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F7DFB" w:rsidRDefault="004F7DFB">
            <w:pPr>
              <w:spacing w:after="0"/>
              <w:ind w:left="135"/>
            </w:pPr>
          </w:p>
        </w:tc>
      </w:tr>
      <w:tr w:rsidR="004F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F7DFB" w:rsidRDefault="005F159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7DFB" w:rsidRDefault="004F7DFB"/>
        </w:tc>
      </w:tr>
    </w:tbl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4F7DFB">
      <w:pPr>
        <w:sectPr w:rsidR="004F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7DFB" w:rsidRDefault="005F159F">
      <w:pPr>
        <w:spacing w:after="0"/>
        <w:ind w:left="120"/>
      </w:pPr>
      <w:bookmarkStart w:id="9" w:name="block-2635374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7DFB" w:rsidRDefault="005F15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7DFB" w:rsidRDefault="004F7DFB">
      <w:pPr>
        <w:spacing w:after="0" w:line="480" w:lineRule="auto"/>
        <w:ind w:left="120"/>
      </w:pPr>
    </w:p>
    <w:p w:rsidR="004F7DFB" w:rsidRDefault="004F7DFB">
      <w:pPr>
        <w:spacing w:after="0" w:line="480" w:lineRule="auto"/>
        <w:ind w:left="120"/>
      </w:pPr>
    </w:p>
    <w:p w:rsidR="004F7DFB" w:rsidRDefault="004F7DFB">
      <w:pPr>
        <w:spacing w:after="0"/>
        <w:ind w:left="120"/>
      </w:pPr>
    </w:p>
    <w:p w:rsidR="004F7DFB" w:rsidRDefault="005F15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F7DFB" w:rsidRDefault="004F7DFB">
      <w:pPr>
        <w:spacing w:after="0" w:line="480" w:lineRule="auto"/>
        <w:ind w:left="120"/>
      </w:pPr>
    </w:p>
    <w:p w:rsidR="004F7DFB" w:rsidRDefault="004F7DFB">
      <w:pPr>
        <w:spacing w:after="0"/>
        <w:ind w:left="120"/>
      </w:pPr>
    </w:p>
    <w:p w:rsidR="004F7DFB" w:rsidRDefault="005F159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F7DFB" w:rsidRDefault="004F7DFB">
      <w:pPr>
        <w:spacing w:after="0" w:line="480" w:lineRule="auto"/>
        <w:ind w:left="120"/>
      </w:pPr>
    </w:p>
    <w:p w:rsidR="004F7DFB" w:rsidRDefault="004F7DFB">
      <w:pPr>
        <w:sectPr w:rsidR="004F7DFB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F159F" w:rsidRDefault="005F159F"/>
    <w:sectPr w:rsidR="005F15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DFB"/>
    <w:rsid w:val="004F7DFB"/>
    <w:rsid w:val="005F159F"/>
    <w:rsid w:val="00722783"/>
    <w:rsid w:val="007A23C9"/>
    <w:rsid w:val="00B9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7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9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7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5665</Words>
  <Characters>32294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6</cp:revision>
  <cp:lastPrinted>2023-09-29T09:09:00Z</cp:lastPrinted>
  <dcterms:created xsi:type="dcterms:W3CDTF">2023-09-29T06:31:00Z</dcterms:created>
  <dcterms:modified xsi:type="dcterms:W3CDTF">2023-10-02T13:41:00Z</dcterms:modified>
</cp:coreProperties>
</file>