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CA" w:rsidRDefault="00D251CA" w:rsidP="00F62372">
      <w:pPr>
        <w:rPr>
          <w:bCs/>
          <w:sz w:val="28"/>
          <w:szCs w:val="28"/>
        </w:rPr>
      </w:pPr>
    </w:p>
    <w:p w:rsidR="00F62372" w:rsidRPr="00871E8F" w:rsidRDefault="00F62372" w:rsidP="00F62372">
      <w:pPr>
        <w:rPr>
          <w:bCs/>
          <w:sz w:val="28"/>
          <w:szCs w:val="28"/>
        </w:rPr>
      </w:pPr>
      <w:r w:rsidRPr="00871E8F">
        <w:rPr>
          <w:bCs/>
          <w:sz w:val="28"/>
          <w:szCs w:val="28"/>
        </w:rPr>
        <w:t>Принято</w:t>
      </w:r>
    </w:p>
    <w:p w:rsidR="00F62372" w:rsidRPr="00871E8F" w:rsidRDefault="00F62372" w:rsidP="00F62372">
      <w:pPr>
        <w:rPr>
          <w:bCs/>
          <w:sz w:val="28"/>
          <w:szCs w:val="28"/>
        </w:rPr>
      </w:pPr>
      <w:r w:rsidRPr="00871E8F">
        <w:rPr>
          <w:bCs/>
          <w:sz w:val="28"/>
          <w:szCs w:val="28"/>
        </w:rPr>
        <w:t>на заседании Совета школы</w:t>
      </w:r>
    </w:p>
    <w:p w:rsidR="00F62372" w:rsidRPr="00871E8F" w:rsidRDefault="00F62372" w:rsidP="00F62372">
      <w:pPr>
        <w:rPr>
          <w:bCs/>
          <w:sz w:val="28"/>
          <w:szCs w:val="28"/>
        </w:rPr>
      </w:pPr>
    </w:p>
    <w:p w:rsidR="00F62372" w:rsidRPr="00C53645" w:rsidRDefault="00F62372" w:rsidP="00F62372">
      <w:pPr>
        <w:rPr>
          <w:bCs/>
          <w:sz w:val="28"/>
          <w:szCs w:val="28"/>
        </w:rPr>
      </w:pPr>
      <w:r w:rsidRPr="00C53645">
        <w:rPr>
          <w:bCs/>
          <w:sz w:val="28"/>
          <w:szCs w:val="28"/>
        </w:rPr>
        <w:t xml:space="preserve">протокол № </w:t>
      </w:r>
      <w:r w:rsidR="00F63BBD">
        <w:rPr>
          <w:bCs/>
          <w:sz w:val="28"/>
          <w:szCs w:val="28"/>
        </w:rPr>
        <w:t>3</w:t>
      </w:r>
    </w:p>
    <w:p w:rsidR="00F62372" w:rsidRPr="00871E8F" w:rsidRDefault="00F62372" w:rsidP="00F62372">
      <w:pPr>
        <w:rPr>
          <w:bCs/>
          <w:sz w:val="28"/>
          <w:szCs w:val="28"/>
        </w:rPr>
      </w:pPr>
      <w:r w:rsidRPr="00C53645">
        <w:rPr>
          <w:bCs/>
          <w:sz w:val="28"/>
          <w:szCs w:val="28"/>
        </w:rPr>
        <w:t>от «</w:t>
      </w:r>
      <w:r w:rsidR="00F63BBD">
        <w:rPr>
          <w:bCs/>
          <w:sz w:val="28"/>
          <w:szCs w:val="28"/>
        </w:rPr>
        <w:t>11</w:t>
      </w:r>
      <w:r w:rsidRPr="00C53645">
        <w:rPr>
          <w:bCs/>
          <w:sz w:val="28"/>
          <w:szCs w:val="28"/>
        </w:rPr>
        <w:t xml:space="preserve">» </w:t>
      </w:r>
      <w:r w:rsidR="00F63BBD">
        <w:rPr>
          <w:bCs/>
          <w:sz w:val="28"/>
          <w:szCs w:val="28"/>
        </w:rPr>
        <w:t>декабря</w:t>
      </w:r>
      <w:r w:rsidRPr="00C53645">
        <w:rPr>
          <w:bCs/>
          <w:sz w:val="28"/>
          <w:szCs w:val="28"/>
        </w:rPr>
        <w:t xml:space="preserve"> 20</w:t>
      </w:r>
      <w:r w:rsidR="00D233BA" w:rsidRPr="00C53645">
        <w:rPr>
          <w:bCs/>
          <w:sz w:val="28"/>
          <w:szCs w:val="28"/>
        </w:rPr>
        <w:t>2</w:t>
      </w:r>
      <w:r w:rsidR="003163CC" w:rsidRPr="00C53645">
        <w:rPr>
          <w:bCs/>
          <w:sz w:val="28"/>
          <w:szCs w:val="28"/>
        </w:rPr>
        <w:t>3</w:t>
      </w:r>
      <w:r w:rsidRPr="00C53645">
        <w:rPr>
          <w:bCs/>
          <w:sz w:val="28"/>
          <w:szCs w:val="28"/>
        </w:rPr>
        <w:t xml:space="preserve"> г.</w:t>
      </w:r>
    </w:p>
    <w:p w:rsidR="00F62372" w:rsidRPr="00871E8F" w:rsidRDefault="00F62372" w:rsidP="00F62372">
      <w:pPr>
        <w:rPr>
          <w:bCs/>
          <w:sz w:val="28"/>
          <w:szCs w:val="28"/>
        </w:rPr>
      </w:pPr>
    </w:p>
    <w:p w:rsidR="00F62372" w:rsidRPr="00871E8F" w:rsidRDefault="00F62372" w:rsidP="00F62372">
      <w:pPr>
        <w:jc w:val="right"/>
        <w:rPr>
          <w:bCs/>
          <w:sz w:val="28"/>
          <w:szCs w:val="28"/>
        </w:rPr>
      </w:pPr>
      <w:r w:rsidRPr="00871E8F">
        <w:rPr>
          <w:bCs/>
          <w:sz w:val="28"/>
          <w:szCs w:val="28"/>
        </w:rPr>
        <w:t>Утверждаю</w:t>
      </w:r>
    </w:p>
    <w:p w:rsidR="00F62372" w:rsidRPr="00871E8F" w:rsidRDefault="00F62372" w:rsidP="00F62372">
      <w:pPr>
        <w:jc w:val="right"/>
        <w:rPr>
          <w:bCs/>
          <w:sz w:val="28"/>
          <w:szCs w:val="28"/>
        </w:rPr>
      </w:pPr>
      <w:r w:rsidRPr="00871E8F">
        <w:rPr>
          <w:bCs/>
          <w:sz w:val="28"/>
          <w:szCs w:val="28"/>
        </w:rPr>
        <w:t>директор М</w:t>
      </w:r>
      <w:r w:rsidR="00C84F49" w:rsidRPr="00871E8F">
        <w:rPr>
          <w:bCs/>
          <w:sz w:val="28"/>
          <w:szCs w:val="28"/>
        </w:rPr>
        <w:t>БОУ С</w:t>
      </w:r>
      <w:r w:rsidRPr="00871E8F">
        <w:rPr>
          <w:bCs/>
          <w:sz w:val="28"/>
          <w:szCs w:val="28"/>
        </w:rPr>
        <w:t>Ш № 45</w:t>
      </w:r>
    </w:p>
    <w:p w:rsidR="00F62372" w:rsidRPr="00871E8F" w:rsidRDefault="00F62372" w:rsidP="00F62372">
      <w:pPr>
        <w:jc w:val="right"/>
        <w:rPr>
          <w:bCs/>
          <w:sz w:val="28"/>
          <w:szCs w:val="28"/>
        </w:rPr>
      </w:pPr>
      <w:proofErr w:type="spellStart"/>
      <w:r w:rsidRPr="00871E8F">
        <w:rPr>
          <w:bCs/>
          <w:sz w:val="28"/>
          <w:szCs w:val="28"/>
        </w:rPr>
        <w:t>____________Н.Н.Раклистова</w:t>
      </w:r>
      <w:proofErr w:type="spellEnd"/>
    </w:p>
    <w:p w:rsidR="00F62372" w:rsidRPr="00C53645" w:rsidRDefault="00F62372" w:rsidP="00F62372">
      <w:pPr>
        <w:jc w:val="right"/>
        <w:rPr>
          <w:bCs/>
          <w:sz w:val="28"/>
          <w:szCs w:val="28"/>
        </w:rPr>
      </w:pPr>
      <w:r w:rsidRPr="00C53645">
        <w:rPr>
          <w:bCs/>
          <w:sz w:val="28"/>
          <w:szCs w:val="28"/>
        </w:rPr>
        <w:t xml:space="preserve">приказ № </w:t>
      </w:r>
      <w:r w:rsidR="003163CC" w:rsidRPr="00C53645">
        <w:rPr>
          <w:bCs/>
          <w:sz w:val="28"/>
          <w:szCs w:val="28"/>
        </w:rPr>
        <w:t xml:space="preserve"> </w:t>
      </w:r>
      <w:r w:rsidR="00F63BBD">
        <w:rPr>
          <w:bCs/>
          <w:sz w:val="28"/>
          <w:szCs w:val="28"/>
        </w:rPr>
        <w:t>117/2</w:t>
      </w:r>
      <w:r w:rsidRPr="00C53645">
        <w:rPr>
          <w:bCs/>
          <w:sz w:val="28"/>
          <w:szCs w:val="28"/>
        </w:rPr>
        <w:t>-од</w:t>
      </w:r>
    </w:p>
    <w:p w:rsidR="00F62372" w:rsidRPr="004929B1" w:rsidRDefault="00F62372" w:rsidP="00F62372">
      <w:pPr>
        <w:jc w:val="right"/>
        <w:rPr>
          <w:bCs/>
          <w:sz w:val="28"/>
          <w:szCs w:val="28"/>
        </w:rPr>
      </w:pPr>
      <w:r w:rsidRPr="00C53645">
        <w:rPr>
          <w:bCs/>
          <w:sz w:val="28"/>
          <w:szCs w:val="28"/>
        </w:rPr>
        <w:t>от «</w:t>
      </w:r>
      <w:r w:rsidR="00F63BBD">
        <w:rPr>
          <w:bCs/>
          <w:sz w:val="28"/>
          <w:szCs w:val="28"/>
        </w:rPr>
        <w:t>11»</w:t>
      </w:r>
      <w:r w:rsidRPr="00C53645">
        <w:rPr>
          <w:bCs/>
          <w:sz w:val="28"/>
          <w:szCs w:val="28"/>
        </w:rPr>
        <w:t xml:space="preserve"> </w:t>
      </w:r>
      <w:r w:rsidR="00F63BBD">
        <w:rPr>
          <w:bCs/>
          <w:sz w:val="28"/>
          <w:szCs w:val="28"/>
        </w:rPr>
        <w:t>декабря</w:t>
      </w:r>
      <w:r w:rsidRPr="00C53645">
        <w:rPr>
          <w:bCs/>
          <w:sz w:val="28"/>
          <w:szCs w:val="28"/>
        </w:rPr>
        <w:t xml:space="preserve"> 20</w:t>
      </w:r>
      <w:r w:rsidR="00D233BA" w:rsidRPr="00C53645">
        <w:rPr>
          <w:bCs/>
          <w:sz w:val="28"/>
          <w:szCs w:val="28"/>
        </w:rPr>
        <w:t>2</w:t>
      </w:r>
      <w:r w:rsidR="003163CC" w:rsidRPr="00C53645">
        <w:rPr>
          <w:bCs/>
          <w:sz w:val="28"/>
          <w:szCs w:val="28"/>
        </w:rPr>
        <w:t>3</w:t>
      </w:r>
      <w:r w:rsidR="00D233BA" w:rsidRPr="00C53645">
        <w:rPr>
          <w:bCs/>
          <w:sz w:val="28"/>
          <w:szCs w:val="28"/>
        </w:rPr>
        <w:t xml:space="preserve"> </w:t>
      </w:r>
      <w:r w:rsidRPr="00C53645">
        <w:rPr>
          <w:bCs/>
          <w:sz w:val="28"/>
          <w:szCs w:val="28"/>
        </w:rPr>
        <w:t>г.</w:t>
      </w:r>
    </w:p>
    <w:p w:rsidR="00F62372" w:rsidRPr="004929B1" w:rsidRDefault="00F62372" w:rsidP="00F62372">
      <w:pPr>
        <w:rPr>
          <w:bCs/>
          <w:sz w:val="28"/>
          <w:szCs w:val="28"/>
        </w:rPr>
        <w:sectPr w:rsidR="00F62372" w:rsidRPr="004929B1" w:rsidSect="0004752A">
          <w:pgSz w:w="11906" w:h="16838"/>
          <w:pgMar w:top="851" w:right="707" w:bottom="1440" w:left="1800" w:header="709" w:footer="709" w:gutter="0"/>
          <w:cols w:num="2" w:space="709"/>
          <w:docGrid w:linePitch="360"/>
        </w:sectPr>
      </w:pPr>
    </w:p>
    <w:p w:rsidR="0061525B" w:rsidRPr="004929B1" w:rsidRDefault="001E2E7D" w:rsidP="001E2E7D">
      <w:pPr>
        <w:widowControl w:val="0"/>
        <w:tabs>
          <w:tab w:val="left" w:pos="426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4929B1">
        <w:rPr>
          <w:b/>
          <w:bCs/>
          <w:sz w:val="28"/>
          <w:szCs w:val="28"/>
        </w:rPr>
        <w:lastRenderedPageBreak/>
        <w:tab/>
      </w:r>
    </w:p>
    <w:p w:rsidR="004B43FA" w:rsidRDefault="004B43FA" w:rsidP="004B43FA">
      <w:pPr>
        <w:jc w:val="center"/>
        <w:rPr>
          <w:color w:val="000000"/>
        </w:rPr>
      </w:pPr>
    </w:p>
    <w:p w:rsidR="00D251CA" w:rsidRDefault="00D251CA" w:rsidP="00F042BB">
      <w:pPr>
        <w:jc w:val="center"/>
        <w:rPr>
          <w:b/>
          <w:bCs/>
          <w:color w:val="000000"/>
        </w:rPr>
      </w:pPr>
    </w:p>
    <w:p w:rsidR="00D251CA" w:rsidRDefault="00D251CA" w:rsidP="00F042BB">
      <w:pPr>
        <w:jc w:val="center"/>
        <w:rPr>
          <w:b/>
          <w:bCs/>
          <w:color w:val="000000"/>
        </w:rPr>
      </w:pPr>
    </w:p>
    <w:p w:rsidR="00F042BB" w:rsidRDefault="00F042BB" w:rsidP="00F042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Положение</w:t>
      </w:r>
      <w:r>
        <w:br/>
      </w:r>
      <w:r>
        <w:rPr>
          <w:b/>
          <w:bCs/>
          <w:color w:val="000000"/>
        </w:rPr>
        <w:t xml:space="preserve">о конфликте интересов работников  </w:t>
      </w:r>
    </w:p>
    <w:p w:rsidR="00F042BB" w:rsidRDefault="00F042BB" w:rsidP="00F042BB">
      <w:pPr>
        <w:jc w:val="center"/>
        <w:rPr>
          <w:b/>
          <w:bCs/>
          <w:color w:val="000000"/>
        </w:rPr>
      </w:pPr>
    </w:p>
    <w:p w:rsidR="00F042BB" w:rsidRDefault="00F042BB" w:rsidP="00F042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F042BB" w:rsidRDefault="00F042BB" w:rsidP="00F042BB">
      <w:pPr>
        <w:jc w:val="center"/>
        <w:rPr>
          <w:color w:val="000000"/>
        </w:rPr>
      </w:pPr>
    </w:p>
    <w:p w:rsidR="00F042BB" w:rsidRDefault="00F042BB" w:rsidP="00F042BB">
      <w:pPr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 xml:space="preserve">Настоящее Положение о конфликте интересов работников </w:t>
      </w:r>
      <w:r w:rsidR="00D251CA">
        <w:rPr>
          <w:color w:val="000000"/>
        </w:rPr>
        <w:t xml:space="preserve">(далее – Положение) </w:t>
      </w:r>
      <w:r>
        <w:rPr>
          <w:color w:val="000000"/>
        </w:rPr>
        <w:t xml:space="preserve">МБОУ </w:t>
      </w:r>
      <w:r w:rsidR="00D251CA">
        <w:rPr>
          <w:color w:val="000000"/>
        </w:rPr>
        <w:t>СШ</w:t>
      </w:r>
      <w:r>
        <w:rPr>
          <w:color w:val="000000"/>
        </w:rPr>
        <w:t xml:space="preserve"> № </w:t>
      </w:r>
      <w:r w:rsidR="00D251CA">
        <w:rPr>
          <w:color w:val="000000"/>
        </w:rPr>
        <w:t>45</w:t>
      </w:r>
      <w:r>
        <w:rPr>
          <w:color w:val="000000"/>
        </w:rPr>
        <w:t> (далее – организация) разработано в соответствии с Федеральным законом от 25.12.2008 № 273-ФЗ «О противодействии коррупции», Федеральным законом от 12.01.1996 № 7-ФЗ «О некоммерческих организациях», Федеральным законом от 29.12.2012 № 273-ФЗ «Об образовании в Российской Федерации», а также с учетом Методических рекомендаций по разработке и принятию организациями мер по предупреждению и противодействию коррупции</w:t>
      </w:r>
      <w:proofErr w:type="gramEnd"/>
      <w:r>
        <w:rPr>
          <w:color w:val="000000"/>
        </w:rPr>
        <w:t>, разработанных Министерством труда и социальной защиты РФ, в целях определения системы мер по предотвращению и урегулированию конфликта интересов в организации.</w:t>
      </w:r>
    </w:p>
    <w:p w:rsidR="00F042BB" w:rsidRDefault="00F042BB" w:rsidP="00F042BB">
      <w:pPr>
        <w:jc w:val="both"/>
        <w:rPr>
          <w:color w:val="000000"/>
        </w:rPr>
      </w:pPr>
      <w:r>
        <w:rPr>
          <w:color w:val="000000"/>
        </w:rPr>
        <w:t>1.2. Положение разработано с целью оптимизации взаимодействия работников друг с другом, а также с участниками образовательных отношений, предотвращения и урегулирования конфликта интересов работников в соответствии со статьей 13.3 Федерального закона от 25.12.2008 № 273-ФЗ.</w:t>
      </w:r>
    </w:p>
    <w:p w:rsidR="00F042BB" w:rsidRDefault="00F042BB" w:rsidP="00F042BB">
      <w:pPr>
        <w:jc w:val="both"/>
        <w:rPr>
          <w:color w:val="000000"/>
        </w:rPr>
      </w:pPr>
      <w:r>
        <w:rPr>
          <w:color w:val="000000"/>
        </w:rPr>
        <w:t>1.3. 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организации на выполняемые ими обязанности, принимаемые деловые решения.</w:t>
      </w:r>
    </w:p>
    <w:p w:rsidR="00F042BB" w:rsidRDefault="00F042BB" w:rsidP="00F042BB">
      <w:pPr>
        <w:jc w:val="both"/>
        <w:rPr>
          <w:color w:val="000000"/>
        </w:rPr>
      </w:pPr>
      <w:r>
        <w:rPr>
          <w:color w:val="000000"/>
        </w:rPr>
        <w:t>1.4. Действие настоящего Положения распространяется на всех работников организации, в том числе выполняющих работу по совместительству.</w:t>
      </w:r>
    </w:p>
    <w:p w:rsidR="00F042BB" w:rsidRDefault="00F042BB" w:rsidP="00F042BB">
      <w:pPr>
        <w:jc w:val="both"/>
        <w:rPr>
          <w:color w:val="000000"/>
        </w:rPr>
      </w:pPr>
      <w:r>
        <w:rPr>
          <w:color w:val="000000"/>
        </w:rPr>
        <w:t>1.5. Деятельность по предотвращению и урегулированию конфликта интересов в организации осуществляется на основании следующих основных принципов:</w:t>
      </w:r>
    </w:p>
    <w:p w:rsidR="00F042BB" w:rsidRDefault="00F042BB" w:rsidP="00F042BB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приоритетное применение мер по предупреждению коррупции;</w:t>
      </w:r>
    </w:p>
    <w:p w:rsidR="00F042BB" w:rsidRDefault="00F042BB" w:rsidP="00F042BB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обязательность раскрытия сведений о реальном или потенциальном конфликте интересов;</w:t>
      </w:r>
    </w:p>
    <w:p w:rsidR="00F042BB" w:rsidRDefault="00F042BB" w:rsidP="00F042BB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 xml:space="preserve">индивидуальное рассмотрение и оценка </w:t>
      </w:r>
      <w:proofErr w:type="spellStart"/>
      <w:r>
        <w:rPr>
          <w:color w:val="000000"/>
        </w:rPr>
        <w:t>репутационных</w:t>
      </w:r>
      <w:proofErr w:type="spellEnd"/>
      <w:r>
        <w:rPr>
          <w:color w:val="000000"/>
        </w:rPr>
        <w:t xml:space="preserve"> рисков для организации при выявлении каждого конфликта интересов и его урегулировании;</w:t>
      </w:r>
    </w:p>
    <w:p w:rsidR="00F042BB" w:rsidRDefault="00F042BB" w:rsidP="00F042BB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конфиденциальность сведений о конфликте интересов и процессе его урегулирования;</w:t>
      </w:r>
    </w:p>
    <w:p w:rsidR="00F042BB" w:rsidRDefault="00F042BB" w:rsidP="00F042BB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соблюдение баланса интересов организации и его работника при урегулировании конфликта интересов;</w:t>
      </w:r>
    </w:p>
    <w:p w:rsidR="00F042BB" w:rsidRDefault="00F042BB" w:rsidP="00F042BB">
      <w:pPr>
        <w:numPr>
          <w:ilvl w:val="0"/>
          <w:numId w:val="5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>защита работника организации от преследования в связи с направлением уведомления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F042BB" w:rsidRDefault="00F042BB" w:rsidP="00F042BB">
      <w:pPr>
        <w:rPr>
          <w:color w:val="000000"/>
        </w:rPr>
      </w:pPr>
    </w:p>
    <w:p w:rsidR="00D251CA" w:rsidRDefault="00D251CA" w:rsidP="00F042BB">
      <w:pPr>
        <w:rPr>
          <w:color w:val="000000"/>
        </w:rPr>
      </w:pPr>
    </w:p>
    <w:p w:rsidR="00F042BB" w:rsidRDefault="00F042BB" w:rsidP="00F042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2. Комиссия по урегулированию</w:t>
      </w:r>
      <w:r w:rsidR="00D251CA">
        <w:rPr>
          <w:b/>
          <w:bCs/>
          <w:color w:val="000000"/>
        </w:rPr>
        <w:t xml:space="preserve"> к</w:t>
      </w:r>
      <w:r>
        <w:rPr>
          <w:b/>
          <w:bCs/>
          <w:color w:val="000000"/>
        </w:rPr>
        <w:t>онфликта интересов работников</w:t>
      </w:r>
    </w:p>
    <w:p w:rsidR="00D251CA" w:rsidRDefault="00D251CA" w:rsidP="00F042BB">
      <w:pPr>
        <w:jc w:val="center"/>
        <w:rPr>
          <w:color w:val="000000"/>
        </w:rPr>
      </w:pPr>
    </w:p>
    <w:p w:rsidR="00F042BB" w:rsidRDefault="00F042BB" w:rsidP="00D251CA">
      <w:pPr>
        <w:jc w:val="both"/>
        <w:rPr>
          <w:color w:val="000000"/>
        </w:rPr>
      </w:pPr>
      <w:r>
        <w:rPr>
          <w:color w:val="000000"/>
        </w:rPr>
        <w:t>2.1. В организации приказом директора создается Комиссия по урегулированию конфликта интересов работников (далее – Комиссия), которая рассматривает и разрешает конфликт интересов работников.</w:t>
      </w:r>
    </w:p>
    <w:p w:rsidR="00F042BB" w:rsidRDefault="00F042BB" w:rsidP="00D251CA">
      <w:pPr>
        <w:jc w:val="both"/>
        <w:rPr>
          <w:color w:val="000000"/>
        </w:rPr>
      </w:pPr>
      <w:r>
        <w:rPr>
          <w:color w:val="000000"/>
        </w:rPr>
        <w:t xml:space="preserve">2.2. </w:t>
      </w:r>
      <w:r w:rsidR="009D32CC" w:rsidRPr="009D32CC">
        <w:rPr>
          <w:color w:val="000000"/>
        </w:rPr>
        <w:t>В состав комиссии входят председатель комиссии, его заместит</w:t>
      </w:r>
      <w:r w:rsidR="009D32CC">
        <w:rPr>
          <w:color w:val="000000"/>
        </w:rPr>
        <w:t>ель, секретарь и члены комиссии из числа работников организации</w:t>
      </w:r>
      <w:r w:rsidR="009944A1">
        <w:rPr>
          <w:color w:val="000000"/>
        </w:rPr>
        <w:t xml:space="preserve"> (5-7 человек)</w:t>
      </w:r>
      <w:r w:rsidR="009D32CC">
        <w:rPr>
          <w:color w:val="000000"/>
        </w:rPr>
        <w:t>.</w:t>
      </w:r>
      <w:r w:rsidR="009D32CC" w:rsidRPr="009D32CC">
        <w:rPr>
          <w:color w:val="000000"/>
        </w:rPr>
        <w:t xml:space="preserve"> Все члены комиссии обладают равными правами. В отсутствие председателя комиссии его обязанности исполняет заместитель председателя комиссии</w:t>
      </w:r>
      <w:proofErr w:type="gramStart"/>
      <w:r w:rsidR="009D32CC" w:rsidRPr="009D32CC">
        <w:rPr>
          <w:color w:val="000000"/>
        </w:rPr>
        <w:t>.</w:t>
      </w:r>
      <w:proofErr w:type="gramEnd"/>
      <w:r w:rsidR="009D32CC">
        <w:rPr>
          <w:color w:val="000000"/>
        </w:rPr>
        <w:t xml:space="preserve"> П</w:t>
      </w:r>
      <w:r>
        <w:rPr>
          <w:color w:val="000000"/>
        </w:rPr>
        <w:t xml:space="preserve">редседателем Комиссии является </w:t>
      </w:r>
      <w:r w:rsidR="00D251CA">
        <w:rPr>
          <w:color w:val="000000"/>
        </w:rPr>
        <w:t>директор организации</w:t>
      </w:r>
      <w:r>
        <w:rPr>
          <w:color w:val="000000"/>
        </w:rPr>
        <w:t>.</w:t>
      </w:r>
    </w:p>
    <w:p w:rsidR="00F042BB" w:rsidRDefault="00F042BB" w:rsidP="00D251CA">
      <w:pPr>
        <w:jc w:val="both"/>
        <w:rPr>
          <w:color w:val="000000"/>
        </w:rPr>
      </w:pPr>
      <w:r>
        <w:rPr>
          <w:color w:val="000000"/>
        </w:rPr>
        <w:t>2.3. В своей деятельности Комиссия руководствуется нормами федерального, регионального, муниципального законодательства, а также настоящим положением.</w:t>
      </w:r>
    </w:p>
    <w:p w:rsidR="009D32CC" w:rsidRPr="009D32CC" w:rsidRDefault="00F042BB" w:rsidP="009D32CC">
      <w:pPr>
        <w:jc w:val="both"/>
        <w:rPr>
          <w:color w:val="000000"/>
        </w:rPr>
      </w:pPr>
      <w:r>
        <w:rPr>
          <w:color w:val="000000"/>
        </w:rPr>
        <w:t xml:space="preserve">2.4. </w:t>
      </w:r>
      <w:r w:rsidR="009D32CC" w:rsidRPr="009D32CC">
        <w:rPr>
          <w:color w:val="000000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9D32CC" w:rsidRPr="009D32CC" w:rsidRDefault="009D32CC" w:rsidP="009D32CC">
      <w:pPr>
        <w:jc w:val="both"/>
        <w:rPr>
          <w:color w:val="000000"/>
        </w:rPr>
      </w:pPr>
      <w:r>
        <w:rPr>
          <w:color w:val="000000"/>
        </w:rPr>
        <w:t xml:space="preserve">2.5. </w:t>
      </w:r>
      <w:r w:rsidRPr="009D32CC">
        <w:rPr>
          <w:color w:val="000000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этом, в таком случае соответствующий член комиссии не принимает участие в рассмотрении указанного вопроса.</w:t>
      </w:r>
    </w:p>
    <w:p w:rsidR="009D32CC" w:rsidRPr="009D32CC" w:rsidRDefault="009D32CC" w:rsidP="009D32CC">
      <w:pPr>
        <w:jc w:val="both"/>
        <w:rPr>
          <w:color w:val="000000"/>
        </w:rPr>
      </w:pPr>
      <w:r>
        <w:rPr>
          <w:color w:val="000000"/>
        </w:rPr>
        <w:t xml:space="preserve">2.6. </w:t>
      </w:r>
      <w:r w:rsidRPr="009D32CC">
        <w:rPr>
          <w:color w:val="000000"/>
        </w:rPr>
        <w:t xml:space="preserve">Основанием для проведения заседания комиссии является поданное </w:t>
      </w:r>
      <w:r>
        <w:rPr>
          <w:color w:val="000000"/>
        </w:rPr>
        <w:t>работником</w:t>
      </w:r>
      <w:r w:rsidRPr="009D32CC">
        <w:rPr>
          <w:color w:val="000000"/>
        </w:rPr>
        <w:t xml:space="preserve"> уведомление о возникшем конфликте интересов или о возможности его возникновения.</w:t>
      </w:r>
    </w:p>
    <w:p w:rsidR="009D32CC" w:rsidRPr="009D32CC" w:rsidRDefault="009D32CC" w:rsidP="009D32CC">
      <w:pPr>
        <w:jc w:val="both"/>
        <w:rPr>
          <w:color w:val="000000"/>
        </w:rPr>
      </w:pPr>
      <w:r>
        <w:rPr>
          <w:color w:val="000000"/>
        </w:rPr>
        <w:t xml:space="preserve">2.7. </w:t>
      </w:r>
      <w:r w:rsidRPr="009D32CC">
        <w:rPr>
          <w:color w:val="000000"/>
        </w:rPr>
        <w:t>Председатель комиссии при поступлении к нему уведомления о возникшем конфликте интересов или о возможности его возникновения в 10-дневный срок назначает дату заседания комиссии, при этом дата заседания комиссии не может быть назначена позднее 20 дней со дня поступления уведомления.</w:t>
      </w:r>
    </w:p>
    <w:p w:rsidR="009D32CC" w:rsidRPr="009D32CC" w:rsidRDefault="009D32CC" w:rsidP="009D32CC">
      <w:pPr>
        <w:jc w:val="both"/>
        <w:rPr>
          <w:color w:val="000000"/>
        </w:rPr>
      </w:pPr>
      <w:r>
        <w:rPr>
          <w:color w:val="000000"/>
        </w:rPr>
        <w:t xml:space="preserve">2.8. </w:t>
      </w:r>
      <w:r w:rsidRPr="009D32CC">
        <w:rPr>
          <w:color w:val="000000"/>
        </w:rPr>
        <w:t xml:space="preserve">Заседание комиссии проводится, как правило, в присутствии </w:t>
      </w:r>
      <w:r>
        <w:rPr>
          <w:color w:val="000000"/>
        </w:rPr>
        <w:t>работника</w:t>
      </w:r>
      <w:r w:rsidRPr="009D32CC">
        <w:rPr>
          <w:color w:val="000000"/>
        </w:rPr>
        <w:t xml:space="preserve">, в отношении которого рассматривается вопрос о соблюдении требований к служебному поведению и требований об урегулировании конфликта интересов. </w:t>
      </w:r>
    </w:p>
    <w:p w:rsidR="009D32CC" w:rsidRPr="009D32CC" w:rsidRDefault="009D32CC" w:rsidP="009D32CC">
      <w:pPr>
        <w:jc w:val="both"/>
        <w:rPr>
          <w:color w:val="000000"/>
        </w:rPr>
      </w:pPr>
      <w:r>
        <w:rPr>
          <w:color w:val="000000"/>
        </w:rPr>
        <w:t xml:space="preserve">2.9. </w:t>
      </w:r>
      <w:r w:rsidRPr="009D32CC">
        <w:rPr>
          <w:color w:val="000000"/>
        </w:rPr>
        <w:t xml:space="preserve">На заседании комиссии заслушиваются пояснения </w:t>
      </w:r>
      <w:r>
        <w:rPr>
          <w:color w:val="000000"/>
        </w:rPr>
        <w:t>работника</w:t>
      </w:r>
      <w:r w:rsidRPr="009D32CC">
        <w:rPr>
          <w:color w:val="000000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D32CC" w:rsidRPr="009D32CC" w:rsidRDefault="009D32CC" w:rsidP="009D32CC">
      <w:pPr>
        <w:jc w:val="both"/>
        <w:rPr>
          <w:color w:val="000000"/>
        </w:rPr>
      </w:pPr>
      <w:r>
        <w:rPr>
          <w:color w:val="000000"/>
        </w:rPr>
        <w:t xml:space="preserve">2.10. </w:t>
      </w:r>
      <w:r w:rsidRPr="009D32CC">
        <w:rPr>
          <w:color w:val="000000"/>
        </w:rPr>
        <w:t>Члены комиссии, участвующие в заседании, не вправе разглашать сведения, ставшие им известными в ходе работы комиссии.</w:t>
      </w:r>
    </w:p>
    <w:p w:rsidR="009D32CC" w:rsidRPr="009D32CC" w:rsidRDefault="009D32CC" w:rsidP="009D32CC">
      <w:pPr>
        <w:jc w:val="both"/>
        <w:rPr>
          <w:color w:val="000000"/>
        </w:rPr>
      </w:pPr>
      <w:r>
        <w:rPr>
          <w:color w:val="000000"/>
        </w:rPr>
        <w:t xml:space="preserve">2.11. </w:t>
      </w:r>
      <w:r w:rsidRPr="009D32CC">
        <w:rPr>
          <w:color w:val="000000"/>
        </w:rPr>
        <w:t>По итогам рассмотрения вопросов настоящего Положения, комиссия принимает одно из следующих решений:</w:t>
      </w:r>
    </w:p>
    <w:p w:rsidR="009D32CC" w:rsidRPr="009D32CC" w:rsidRDefault="009D32CC" w:rsidP="009D32CC">
      <w:pPr>
        <w:jc w:val="both"/>
        <w:rPr>
          <w:color w:val="000000"/>
        </w:rPr>
      </w:pPr>
      <w:r w:rsidRPr="009D32CC">
        <w:rPr>
          <w:color w:val="000000"/>
        </w:rPr>
        <w:t xml:space="preserve">а) признать, что при исполнении </w:t>
      </w:r>
      <w:r>
        <w:rPr>
          <w:color w:val="000000"/>
        </w:rPr>
        <w:t>работником</w:t>
      </w:r>
      <w:r w:rsidRPr="009D32CC">
        <w:rPr>
          <w:color w:val="000000"/>
        </w:rPr>
        <w:t xml:space="preserve"> должностных обязанностей конфликт интересов отсутствует;</w:t>
      </w:r>
    </w:p>
    <w:p w:rsidR="009D32CC" w:rsidRPr="009D32CC" w:rsidRDefault="009D32CC" w:rsidP="009D32CC">
      <w:pPr>
        <w:jc w:val="both"/>
        <w:rPr>
          <w:color w:val="000000"/>
        </w:rPr>
      </w:pPr>
      <w:r w:rsidRPr="009D32CC">
        <w:rPr>
          <w:color w:val="000000"/>
        </w:rPr>
        <w:t xml:space="preserve">б) признать, что при исполнении </w:t>
      </w:r>
      <w:r>
        <w:rPr>
          <w:color w:val="000000"/>
        </w:rPr>
        <w:t>работником</w:t>
      </w:r>
      <w:r w:rsidRPr="009D32CC">
        <w:rPr>
          <w:color w:val="000000"/>
        </w:rPr>
        <w:t xml:space="preserve"> должностных обязанностей личная заинтересованность приводит или может привести к конфликту интересов. </w:t>
      </w:r>
    </w:p>
    <w:p w:rsidR="009D32CC" w:rsidRPr="009D32CC" w:rsidRDefault="009D32CC" w:rsidP="009D32CC">
      <w:pPr>
        <w:jc w:val="both"/>
        <w:rPr>
          <w:color w:val="000000"/>
        </w:rPr>
      </w:pPr>
      <w:r w:rsidRPr="009D32CC">
        <w:rPr>
          <w:color w:val="000000"/>
        </w:rPr>
        <w:t xml:space="preserve">В этом случае Комиссия рекомендует </w:t>
      </w:r>
      <w:r>
        <w:rPr>
          <w:color w:val="000000"/>
        </w:rPr>
        <w:t>работнику</w:t>
      </w:r>
      <w:r w:rsidRPr="009D32CC">
        <w:rPr>
          <w:color w:val="000000"/>
        </w:rPr>
        <w:t xml:space="preserve"> принять меры по урегулированию конфликта интересов или по недопущению его возникновения;</w:t>
      </w:r>
    </w:p>
    <w:p w:rsidR="009D32CC" w:rsidRPr="009D32CC" w:rsidRDefault="009D32CC" w:rsidP="009D32CC">
      <w:pPr>
        <w:jc w:val="both"/>
        <w:rPr>
          <w:color w:val="000000"/>
        </w:rPr>
      </w:pPr>
      <w:r w:rsidRPr="009D32CC">
        <w:rPr>
          <w:color w:val="000000"/>
        </w:rPr>
        <w:t xml:space="preserve">в) признать, что </w:t>
      </w:r>
      <w:r>
        <w:rPr>
          <w:color w:val="000000"/>
        </w:rPr>
        <w:t>работник</w:t>
      </w:r>
      <w:r w:rsidRPr="009D32CC">
        <w:rPr>
          <w:color w:val="000000"/>
        </w:rPr>
        <w:t xml:space="preserve"> не соблюдал требования об урегулировании конфликта интересов. </w:t>
      </w:r>
    </w:p>
    <w:p w:rsidR="009D32CC" w:rsidRPr="009D32CC" w:rsidRDefault="009D32CC" w:rsidP="009D32CC">
      <w:pPr>
        <w:jc w:val="both"/>
        <w:rPr>
          <w:color w:val="000000"/>
        </w:rPr>
      </w:pPr>
      <w:r w:rsidRPr="009D32CC">
        <w:rPr>
          <w:color w:val="000000"/>
        </w:rPr>
        <w:t xml:space="preserve">В этом случае Комиссия рекомендует </w:t>
      </w:r>
      <w:r>
        <w:rPr>
          <w:color w:val="000000"/>
        </w:rPr>
        <w:t>директору</w:t>
      </w:r>
      <w:r w:rsidRPr="009D32CC">
        <w:rPr>
          <w:color w:val="000000"/>
        </w:rPr>
        <w:t xml:space="preserve"> применить к </w:t>
      </w:r>
      <w:r>
        <w:rPr>
          <w:color w:val="000000"/>
        </w:rPr>
        <w:t>работнику</w:t>
      </w:r>
      <w:r w:rsidRPr="009D32CC">
        <w:rPr>
          <w:color w:val="000000"/>
        </w:rPr>
        <w:t xml:space="preserve"> конкретную меру ответственности.</w:t>
      </w:r>
    </w:p>
    <w:p w:rsidR="009D32CC" w:rsidRPr="009D32CC" w:rsidRDefault="009D32CC" w:rsidP="009D32CC">
      <w:pPr>
        <w:jc w:val="both"/>
        <w:rPr>
          <w:color w:val="000000"/>
        </w:rPr>
      </w:pPr>
      <w:r w:rsidRPr="009D32CC">
        <w:rPr>
          <w:color w:val="000000"/>
        </w:rPr>
        <w:t xml:space="preserve">Рекомендации Комиссии, предлагаемые </w:t>
      </w:r>
      <w:r>
        <w:rPr>
          <w:color w:val="000000"/>
        </w:rPr>
        <w:t>директору</w:t>
      </w:r>
      <w:r w:rsidRPr="009D32CC">
        <w:rPr>
          <w:color w:val="000000"/>
        </w:rPr>
        <w:t xml:space="preserve"> о применении к </w:t>
      </w:r>
      <w:r>
        <w:rPr>
          <w:color w:val="000000"/>
        </w:rPr>
        <w:t>работнику</w:t>
      </w:r>
      <w:r w:rsidRPr="009D32CC">
        <w:rPr>
          <w:color w:val="000000"/>
        </w:rPr>
        <w:t xml:space="preserve"> конкретной меры ответственности, обязательны для исполнения </w:t>
      </w:r>
      <w:r>
        <w:rPr>
          <w:color w:val="000000"/>
        </w:rPr>
        <w:t>директором</w:t>
      </w:r>
      <w:r w:rsidRPr="009D32CC">
        <w:rPr>
          <w:color w:val="000000"/>
        </w:rPr>
        <w:t>.</w:t>
      </w:r>
    </w:p>
    <w:p w:rsidR="009D32CC" w:rsidRPr="009D32CC" w:rsidRDefault="00F63BBD" w:rsidP="009D32CC">
      <w:pPr>
        <w:jc w:val="both"/>
        <w:rPr>
          <w:color w:val="000000"/>
        </w:rPr>
      </w:pPr>
      <w:r>
        <w:rPr>
          <w:color w:val="000000"/>
        </w:rPr>
        <w:t>2.12.</w:t>
      </w:r>
      <w:r w:rsidR="009D32CC" w:rsidRPr="009D32CC">
        <w:rPr>
          <w:color w:val="000000"/>
        </w:rPr>
        <w:t xml:space="preserve">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9D32CC" w:rsidRPr="009D32CC" w:rsidRDefault="00F63BBD" w:rsidP="009D32CC">
      <w:pPr>
        <w:jc w:val="both"/>
        <w:rPr>
          <w:color w:val="000000"/>
        </w:rPr>
      </w:pPr>
      <w:r>
        <w:rPr>
          <w:color w:val="000000"/>
        </w:rPr>
        <w:t xml:space="preserve">2.13. </w:t>
      </w:r>
      <w:r w:rsidR="009D32CC" w:rsidRPr="009D32CC">
        <w:rPr>
          <w:color w:val="000000"/>
        </w:rPr>
        <w:t>Решение комиссии офо</w:t>
      </w:r>
      <w:r>
        <w:rPr>
          <w:color w:val="000000"/>
        </w:rPr>
        <w:t>рмляется по форме (приложение 3 к Положению)</w:t>
      </w:r>
      <w:r w:rsidR="009D32CC" w:rsidRPr="009D32CC">
        <w:rPr>
          <w:color w:val="000000"/>
        </w:rPr>
        <w:t xml:space="preserve">. </w:t>
      </w:r>
    </w:p>
    <w:p w:rsidR="009D32CC" w:rsidRPr="009D32CC" w:rsidRDefault="00F63BBD" w:rsidP="009D32CC">
      <w:pPr>
        <w:jc w:val="both"/>
        <w:rPr>
          <w:color w:val="000000"/>
        </w:rPr>
      </w:pPr>
      <w:r>
        <w:rPr>
          <w:color w:val="000000"/>
        </w:rPr>
        <w:t xml:space="preserve">2.14. </w:t>
      </w:r>
      <w:r w:rsidR="009D32CC" w:rsidRPr="009D32CC">
        <w:rPr>
          <w:color w:val="000000"/>
        </w:rPr>
        <w:t xml:space="preserve">Уведомление о наличии конфликта интересов или о возможности его возникновения, решение Комиссии по итогам рассмотрения уведомления приобщается к личному делу </w:t>
      </w:r>
      <w:r w:rsidR="009D32CC">
        <w:rPr>
          <w:color w:val="000000"/>
        </w:rPr>
        <w:t>работника</w:t>
      </w:r>
      <w:r w:rsidR="009D32CC" w:rsidRPr="009D32CC">
        <w:rPr>
          <w:color w:val="000000"/>
        </w:rPr>
        <w:t>.</w:t>
      </w:r>
    </w:p>
    <w:p w:rsidR="009D32CC" w:rsidRDefault="009D32CC" w:rsidP="00D251CA">
      <w:pPr>
        <w:jc w:val="both"/>
        <w:rPr>
          <w:color w:val="000000"/>
        </w:rPr>
      </w:pPr>
    </w:p>
    <w:p w:rsidR="00F042BB" w:rsidRDefault="00F63BBD" w:rsidP="00D251CA">
      <w:pPr>
        <w:jc w:val="both"/>
        <w:rPr>
          <w:color w:val="000000"/>
        </w:rPr>
      </w:pPr>
      <w:r>
        <w:rPr>
          <w:color w:val="000000"/>
        </w:rPr>
        <w:t xml:space="preserve">2.15. </w:t>
      </w:r>
      <w:r w:rsidR="00F042BB">
        <w:rPr>
          <w:color w:val="000000"/>
        </w:rPr>
        <w:t>Решение Комиссии является обязательным для всех работников и подлежит исполнению в сроки, предусмотренные указанным решением.</w:t>
      </w:r>
    </w:p>
    <w:p w:rsidR="00F042BB" w:rsidRDefault="00F042BB" w:rsidP="00F042BB">
      <w:pPr>
        <w:rPr>
          <w:color w:val="000000"/>
        </w:rPr>
      </w:pPr>
    </w:p>
    <w:p w:rsidR="00F042BB" w:rsidRDefault="00F042BB" w:rsidP="00F042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Обязанности работника организации в связи с раскрытием и урегулированием конфликта интересов</w:t>
      </w:r>
    </w:p>
    <w:p w:rsidR="00D251CA" w:rsidRDefault="00D251CA" w:rsidP="00F042BB">
      <w:pPr>
        <w:jc w:val="center"/>
        <w:rPr>
          <w:color w:val="000000"/>
        </w:rPr>
      </w:pPr>
    </w:p>
    <w:p w:rsidR="00F042BB" w:rsidRDefault="00F042BB" w:rsidP="00D251CA">
      <w:pPr>
        <w:jc w:val="both"/>
        <w:rPr>
          <w:color w:val="000000"/>
        </w:rPr>
      </w:pPr>
      <w:r>
        <w:rPr>
          <w:color w:val="000000"/>
        </w:rPr>
        <w:t>3.1. Работник организации при выполнении своих должностных обязанностей обязан:</w:t>
      </w:r>
    </w:p>
    <w:p w:rsidR="00F042BB" w:rsidRDefault="00F042BB" w:rsidP="00D251CA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соблюдать интересы организации, прежде всего в отношении целей ее деятельности;</w:t>
      </w:r>
    </w:p>
    <w:p w:rsidR="00F042BB" w:rsidRDefault="00F042BB" w:rsidP="00D251CA">
      <w:pPr>
        <w:numPr>
          <w:ilvl w:val="0"/>
          <w:numId w:val="6"/>
        </w:numPr>
        <w:spacing w:before="100" w:before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руководствоваться интересами организации без учета своих личных интересов, интересов своих родственников, друзей и третьих лиц;</w:t>
      </w:r>
    </w:p>
    <w:p w:rsidR="00F042BB" w:rsidRDefault="00F042BB" w:rsidP="00D251CA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избегать ситуаций и обстоятельств, которые могут привести к конфликту интересов;</w:t>
      </w:r>
    </w:p>
    <w:p w:rsidR="00F042BB" w:rsidRDefault="00F042BB" w:rsidP="00D251CA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раскрывать возникший (реальный) или потенциальный конфликт интересов;</w:t>
      </w:r>
    </w:p>
    <w:p w:rsidR="00F042BB" w:rsidRDefault="00F042BB" w:rsidP="00D251CA">
      <w:pPr>
        <w:numPr>
          <w:ilvl w:val="0"/>
          <w:numId w:val="6"/>
        </w:numPr>
        <w:spacing w:before="100" w:beforeAutospacing="1"/>
        <w:ind w:left="780" w:right="180"/>
        <w:jc w:val="both"/>
        <w:rPr>
          <w:color w:val="000000"/>
        </w:rPr>
      </w:pPr>
      <w:r>
        <w:rPr>
          <w:color w:val="000000"/>
        </w:rPr>
        <w:t>содействовать урегулированию возникшего конфликта интересов.</w:t>
      </w:r>
    </w:p>
    <w:p w:rsidR="00F042BB" w:rsidRDefault="00F042BB" w:rsidP="00D251CA">
      <w:pPr>
        <w:jc w:val="both"/>
        <w:rPr>
          <w:color w:val="000000"/>
        </w:rPr>
      </w:pPr>
      <w:r>
        <w:rPr>
          <w:color w:val="000000"/>
        </w:rPr>
        <w:t xml:space="preserve">3.2. </w:t>
      </w:r>
      <w:proofErr w:type="gramStart"/>
      <w:r>
        <w:rPr>
          <w:color w:val="000000"/>
        </w:rPr>
        <w:t>Работник организации при выполнении своих должностных обязанностей не должен использовать возможности организации или допускать их использование в иных целях, помимо предусмотренных уставом организации.</w:t>
      </w:r>
      <w:proofErr w:type="gramEnd"/>
    </w:p>
    <w:p w:rsidR="00F042BB" w:rsidRDefault="00F042BB" w:rsidP="00F042BB">
      <w:pPr>
        <w:rPr>
          <w:color w:val="000000"/>
        </w:rPr>
      </w:pPr>
    </w:p>
    <w:p w:rsidR="00F042BB" w:rsidRDefault="00F042BB" w:rsidP="00F042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Порядок раскрытия конфликта интересов работником организации</w:t>
      </w:r>
    </w:p>
    <w:p w:rsidR="00D251CA" w:rsidRDefault="00D251CA" w:rsidP="00F042BB">
      <w:pPr>
        <w:jc w:val="center"/>
        <w:rPr>
          <w:color w:val="000000"/>
        </w:rPr>
      </w:pPr>
    </w:p>
    <w:p w:rsidR="00F042BB" w:rsidRDefault="00F042BB" w:rsidP="00D251CA">
      <w:pPr>
        <w:jc w:val="both"/>
        <w:rPr>
          <w:color w:val="000000"/>
        </w:rPr>
      </w:pPr>
      <w:r>
        <w:rPr>
          <w:color w:val="000000"/>
        </w:rPr>
        <w:t xml:space="preserve">4.1. Раскрытие конфликта интересов осуществляется в письменной форме путем направления на имя </w:t>
      </w:r>
      <w:r w:rsidR="00D251CA">
        <w:rPr>
          <w:color w:val="000000"/>
        </w:rPr>
        <w:t>директора</w:t>
      </w:r>
      <w:r>
        <w:rPr>
          <w:color w:val="000000"/>
        </w:rPr>
        <w:t xml:space="preserve"> уведомления о наличии личной заинтересованности при исполнении обязанностей (приложение № 1 к Положению), </w:t>
      </w:r>
      <w:proofErr w:type="gramStart"/>
      <w:r>
        <w:rPr>
          <w:color w:val="000000"/>
        </w:rPr>
        <w:t>которая</w:t>
      </w:r>
      <w:proofErr w:type="gramEnd"/>
      <w:r>
        <w:rPr>
          <w:color w:val="000000"/>
        </w:rPr>
        <w:t xml:space="preserve"> приводит или может привести к конфликту интересов.</w:t>
      </w:r>
    </w:p>
    <w:p w:rsidR="00F042BB" w:rsidRDefault="00F042BB" w:rsidP="00D251CA">
      <w:pPr>
        <w:jc w:val="both"/>
        <w:rPr>
          <w:color w:val="000000"/>
        </w:rPr>
      </w:pPr>
      <w:r>
        <w:rPr>
          <w:color w:val="000000"/>
        </w:rPr>
        <w:t>4.2. Направленное в соответствии с пунктом 4.1 уведомление передается в Комиссию и подлежит регистрации в течение двух рабочих дней со дня поступления в журнале регистрации уведомлений работников организации о наличии личной заинтересованности (приложение № 2 к Положению).</w:t>
      </w:r>
    </w:p>
    <w:p w:rsidR="00F042BB" w:rsidRDefault="00F042BB" w:rsidP="00D251CA">
      <w:pPr>
        <w:jc w:val="both"/>
        <w:rPr>
          <w:color w:val="000000"/>
        </w:rPr>
      </w:pPr>
      <w:r>
        <w:rPr>
          <w:color w:val="000000"/>
        </w:rPr>
        <w:t>4.</w:t>
      </w:r>
      <w:r w:rsidR="00D251CA">
        <w:rPr>
          <w:color w:val="000000"/>
        </w:rPr>
        <w:t>3</w:t>
      </w:r>
      <w:r>
        <w:rPr>
          <w:color w:val="000000"/>
        </w:rPr>
        <w:t>. Порядок согласования с учредителем сделок с заинтересованностью и случаи, при которых такое согласование необходимо, определяется статьей 27 Федерального закона от 12.01.1996 № 7-ФЗ, а также региональными и муниципальными нормативными правовыми актами. В случае несоблюдения предусмотренного законодательством порядка одобрения, такая сделка может быть признана судом недействительной.</w:t>
      </w:r>
    </w:p>
    <w:p w:rsidR="00F042BB" w:rsidRDefault="00F042BB" w:rsidP="00F042BB">
      <w:pPr>
        <w:rPr>
          <w:color w:val="000000"/>
        </w:rPr>
      </w:pPr>
    </w:p>
    <w:p w:rsidR="00F042BB" w:rsidRDefault="00F042BB" w:rsidP="00F042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Перечень ситуаций, при которых возможен конфликт интересов</w:t>
      </w:r>
      <w:r>
        <w:br/>
      </w:r>
      <w:r>
        <w:rPr>
          <w:b/>
          <w:bCs/>
          <w:color w:val="000000"/>
        </w:rPr>
        <w:t>и способы их разрешения</w:t>
      </w:r>
    </w:p>
    <w:p w:rsidR="00D251CA" w:rsidRDefault="00D251CA" w:rsidP="00F042BB">
      <w:pPr>
        <w:jc w:val="center"/>
        <w:rPr>
          <w:color w:val="000000"/>
        </w:rPr>
      </w:pPr>
    </w:p>
    <w:p w:rsidR="00F042BB" w:rsidRDefault="00F042BB" w:rsidP="00D251CA">
      <w:pPr>
        <w:jc w:val="both"/>
        <w:rPr>
          <w:color w:val="000000"/>
        </w:rPr>
      </w:pPr>
      <w:r>
        <w:rPr>
          <w:color w:val="000000"/>
        </w:rPr>
        <w:t>5.1. Работники организации обязаны принимать меры по предотвращению ситуации конфликта интересов, руководствуясь требованиями законодательства и настоящим Положением.</w:t>
      </w:r>
    </w:p>
    <w:p w:rsidR="00F042BB" w:rsidRDefault="00F042BB" w:rsidP="00D251CA">
      <w:pPr>
        <w:jc w:val="both"/>
        <w:rPr>
          <w:color w:val="000000"/>
        </w:rPr>
      </w:pPr>
      <w:r>
        <w:rPr>
          <w:color w:val="000000"/>
        </w:rPr>
        <w:t>5.2. Примерный перечень ситуаций, при которых возникает или может возникнуть конфликт интересов:</w:t>
      </w:r>
    </w:p>
    <w:p w:rsidR="00F042BB" w:rsidRDefault="00F042BB" w:rsidP="00D251CA">
      <w:pPr>
        <w:jc w:val="both"/>
        <w:rPr>
          <w:color w:val="000000"/>
        </w:rPr>
      </w:pPr>
      <w:r>
        <w:rPr>
          <w:color w:val="000000"/>
        </w:rPr>
        <w:t xml:space="preserve">5.2.1. </w:t>
      </w:r>
      <w:r w:rsidR="00D251CA">
        <w:rPr>
          <w:color w:val="000000"/>
        </w:rPr>
        <w:t>Р</w:t>
      </w:r>
      <w:r>
        <w:rPr>
          <w:color w:val="000000"/>
        </w:rPr>
        <w:t>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Например, в случае, если одной из кандидатур на вакантную должность в организации является родственник или иное лицо, с которым связана личная заинтересованность директора организации или указанного работника организации.</w:t>
      </w:r>
    </w:p>
    <w:p w:rsidR="00F042BB" w:rsidRDefault="00F042BB" w:rsidP="00D251CA">
      <w:pPr>
        <w:jc w:val="both"/>
        <w:rPr>
          <w:color w:val="000000"/>
        </w:rPr>
      </w:pPr>
      <w:r>
        <w:rPr>
          <w:color w:val="000000"/>
        </w:rPr>
        <w:t xml:space="preserve">5.2.2. </w:t>
      </w:r>
      <w:proofErr w:type="gramStart"/>
      <w:r>
        <w:rPr>
          <w:color w:val="000000"/>
        </w:rPr>
        <w:t xml:space="preserve">Работник организации, ответственный за закупку товаров, работ, услуг для обеспечения государственных (муниципальных) нужд, участвует в выборе из ограниченного числа поставщиков контрагента – индивидуального предпринимателя, </w:t>
      </w:r>
      <w:r>
        <w:rPr>
          <w:color w:val="000000"/>
        </w:rPr>
        <w:lastRenderedPageBreak/>
        <w:t>являющимся его родственником, иным близким лицом, или организации, в которой руководителем, или заместителем является его родственник или иное лицо, с которым связана личная заинтересованность работника организации.</w:t>
      </w:r>
      <w:proofErr w:type="gramEnd"/>
    </w:p>
    <w:p w:rsidR="00F042BB" w:rsidRDefault="00F042BB" w:rsidP="00D251CA">
      <w:pPr>
        <w:jc w:val="both"/>
        <w:rPr>
          <w:color w:val="000000"/>
        </w:rPr>
      </w:pPr>
      <w:r>
        <w:rPr>
          <w:color w:val="000000"/>
        </w:rPr>
        <w:t>5.2.3. Работник организации,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организацией. Например, в случае если такой работник, его родственник или иное лицо получает значительную скидку на товары, работы, услуги контрагента, являющимся поставщиком товаров, работ и услуг организации.</w:t>
      </w:r>
    </w:p>
    <w:p w:rsidR="00F042BB" w:rsidRDefault="00F042BB" w:rsidP="00D251CA">
      <w:pPr>
        <w:jc w:val="both"/>
        <w:rPr>
          <w:color w:val="000000"/>
        </w:rPr>
      </w:pPr>
      <w:r>
        <w:rPr>
          <w:color w:val="000000"/>
        </w:rPr>
        <w:t>5.2.4. Работник организации использует информацию, ставшую ему известной в ходе выполнения трудовых обязанностей, для получения выгоды для себя или иного лица, с которым связана личная заинтересованность работника.</w:t>
      </w:r>
    </w:p>
    <w:p w:rsidR="00F042BB" w:rsidRDefault="00F042BB" w:rsidP="00D251CA">
      <w:pPr>
        <w:jc w:val="both"/>
        <w:rPr>
          <w:color w:val="000000"/>
        </w:rPr>
      </w:pPr>
      <w:r>
        <w:rPr>
          <w:color w:val="000000"/>
        </w:rPr>
        <w:t xml:space="preserve">5.2.5. Педагогический работник осуществляет частное репетиторство с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класса, в котором </w:t>
      </w:r>
      <w:r w:rsidR="0004752A">
        <w:rPr>
          <w:color w:val="000000"/>
        </w:rPr>
        <w:t>работает</w:t>
      </w:r>
      <w:r>
        <w:rPr>
          <w:color w:val="000000"/>
        </w:rPr>
        <w:t>. Такой конфликт интересов рассматривается на заседании Комиссии по урегулированию споров в соответствии с пунктом 2.5 настоящего Положения.</w:t>
      </w:r>
    </w:p>
    <w:p w:rsidR="00F042BB" w:rsidRDefault="00F042BB" w:rsidP="00D251CA">
      <w:pPr>
        <w:jc w:val="both"/>
        <w:rPr>
          <w:color w:val="000000"/>
        </w:rPr>
      </w:pPr>
      <w:r>
        <w:rPr>
          <w:color w:val="000000"/>
        </w:rPr>
        <w:t>5.3. Способами урегулирования конфликта интересов в организации могут быть:</w:t>
      </w:r>
    </w:p>
    <w:p w:rsidR="00F042BB" w:rsidRDefault="00F042BB" w:rsidP="00D251CA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ограничение доступа работника к информации, которая может затрагивать его личные интересы;</w:t>
      </w:r>
    </w:p>
    <w:p w:rsidR="00F042BB" w:rsidRDefault="00F042BB" w:rsidP="00D251CA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042BB" w:rsidRDefault="00F042BB" w:rsidP="00D251CA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пересмотр и изменение должностных обязанностей работника;</w:t>
      </w:r>
    </w:p>
    <w:p w:rsidR="00F042BB" w:rsidRDefault="00F042BB" w:rsidP="00D251CA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перевод работника на должность, предусматривающую выполнение функциональных обязанностей, исключающих конфликт интересов, в соответствии с ТК;</w:t>
      </w:r>
    </w:p>
    <w:p w:rsidR="00F042BB" w:rsidRDefault="00F042BB" w:rsidP="00D251CA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отказ работника от своего личного интереса, порождающего конфликт с интересами организации;</w:t>
      </w:r>
    </w:p>
    <w:p w:rsidR="00F042BB" w:rsidRDefault="00F042BB" w:rsidP="00D251CA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увольнение работника по основаниям, установленным TK;</w:t>
      </w:r>
    </w:p>
    <w:p w:rsidR="00F042BB" w:rsidRDefault="00F042BB" w:rsidP="00D251CA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отказ работника от принятия решения в пользу лица, с которым связана личная заинтересованность работника;</w:t>
      </w:r>
    </w:p>
    <w:p w:rsidR="00F042BB" w:rsidRDefault="00F042BB" w:rsidP="00D251CA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установление правил, запрещающих работникам разглашение или использование в личных целях информации, ставшей известной в связи с выполнением трудовых обязанностей;</w:t>
      </w:r>
    </w:p>
    <w:p w:rsidR="00F042BB" w:rsidRDefault="00F042BB" w:rsidP="00D251CA">
      <w:pPr>
        <w:numPr>
          <w:ilvl w:val="0"/>
          <w:numId w:val="7"/>
        </w:numPr>
        <w:spacing w:before="100" w:beforeAutospacing="1"/>
        <w:ind w:left="780" w:right="180"/>
        <w:jc w:val="both"/>
        <w:rPr>
          <w:color w:val="000000"/>
        </w:rPr>
      </w:pPr>
      <w:r>
        <w:rPr>
          <w:color w:val="000000"/>
        </w:rPr>
        <w:t>иные способы урегулирования конфликта интересов.</w:t>
      </w:r>
    </w:p>
    <w:p w:rsidR="00F042BB" w:rsidRDefault="00F042BB" w:rsidP="00D251CA">
      <w:pPr>
        <w:jc w:val="both"/>
        <w:rPr>
          <w:color w:val="000000"/>
        </w:rPr>
      </w:pPr>
      <w:r>
        <w:rPr>
          <w:color w:val="000000"/>
        </w:rPr>
        <w:t>5.4. При урегулировании конфликта интересов учитывается степень личного интереса работника, и вероятность того, что его личный интерес будет реализован в ущерб интересам организации.</w:t>
      </w:r>
    </w:p>
    <w:p w:rsidR="0004752A" w:rsidRDefault="0004752A" w:rsidP="00F042BB">
      <w:pPr>
        <w:jc w:val="center"/>
        <w:rPr>
          <w:b/>
          <w:bCs/>
          <w:color w:val="000000"/>
        </w:rPr>
      </w:pPr>
    </w:p>
    <w:p w:rsidR="00F042BB" w:rsidRDefault="00F042BB" w:rsidP="00F042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Ответственность за несоблюдение настоящего Положения</w:t>
      </w:r>
    </w:p>
    <w:p w:rsidR="0004752A" w:rsidRDefault="0004752A" w:rsidP="00F042BB">
      <w:pPr>
        <w:jc w:val="center"/>
        <w:rPr>
          <w:color w:val="000000"/>
        </w:rPr>
      </w:pPr>
    </w:p>
    <w:p w:rsidR="00F042BB" w:rsidRDefault="00F042BB" w:rsidP="0004752A">
      <w:pPr>
        <w:jc w:val="both"/>
        <w:rPr>
          <w:color w:val="000000"/>
        </w:rPr>
      </w:pPr>
      <w:r>
        <w:rPr>
          <w:color w:val="000000"/>
        </w:rPr>
        <w:t>6.1. Согласно части 1 статьи 13 Федерального закона от 25.12.2008 № 273-ФЗ «О противодействии коррупции» граждане РФ,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</w:t>
      </w:r>
    </w:p>
    <w:p w:rsidR="00F042BB" w:rsidRDefault="00F042BB" w:rsidP="0004752A">
      <w:pPr>
        <w:jc w:val="both"/>
        <w:rPr>
          <w:color w:val="000000"/>
        </w:rPr>
      </w:pPr>
      <w:r>
        <w:rPr>
          <w:color w:val="000000"/>
        </w:rPr>
        <w:t>6.2. В соответствии со статьей 192 TK к работнику могут быть применены следующие дисциплинарные взыскания:</w:t>
      </w:r>
    </w:p>
    <w:p w:rsidR="00F042BB" w:rsidRDefault="00F042BB" w:rsidP="0004752A">
      <w:pPr>
        <w:jc w:val="both"/>
        <w:rPr>
          <w:color w:val="000000"/>
        </w:rPr>
      </w:pPr>
      <w:r>
        <w:rPr>
          <w:color w:val="000000"/>
        </w:rPr>
        <w:t>1) замечание;</w:t>
      </w:r>
    </w:p>
    <w:p w:rsidR="00F042BB" w:rsidRDefault="00F042BB" w:rsidP="0004752A">
      <w:pPr>
        <w:jc w:val="both"/>
        <w:rPr>
          <w:color w:val="000000"/>
        </w:rPr>
      </w:pPr>
      <w:r>
        <w:rPr>
          <w:color w:val="000000"/>
        </w:rPr>
        <w:t>2) выговор;</w:t>
      </w:r>
    </w:p>
    <w:p w:rsidR="00F042BB" w:rsidRDefault="00F042BB" w:rsidP="0004752A">
      <w:pPr>
        <w:jc w:val="both"/>
        <w:rPr>
          <w:color w:val="000000"/>
        </w:rPr>
      </w:pPr>
      <w:r>
        <w:rPr>
          <w:color w:val="000000"/>
        </w:rPr>
        <w:t>3) увольнение, в том числе:</w:t>
      </w:r>
    </w:p>
    <w:p w:rsidR="00F042BB" w:rsidRDefault="00F042BB" w:rsidP="0004752A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 xml:space="preserve">в случае однократного грубого нарушения работником трудовых обязанностей, выразившегося в разглашении охраняемой законом тайны (государственной, информации ограниченного распространения и иной), ставшей известной </w:t>
      </w:r>
      <w:r>
        <w:rPr>
          <w:color w:val="000000"/>
        </w:rPr>
        <w:lastRenderedPageBreak/>
        <w:t xml:space="preserve">работнику в связи с исполнением им трудовых обязанностей, в том числе разглашении персональных </w:t>
      </w:r>
      <w:r w:rsidR="0004752A">
        <w:rPr>
          <w:color w:val="000000"/>
        </w:rPr>
        <w:t>данных другого работника (</w:t>
      </w:r>
      <w:proofErr w:type="spellStart"/>
      <w:r w:rsidR="0004752A">
        <w:rPr>
          <w:color w:val="000000"/>
        </w:rPr>
        <w:t>пп</w:t>
      </w:r>
      <w:proofErr w:type="spellEnd"/>
      <w:r w:rsidR="0004752A">
        <w:rPr>
          <w:color w:val="000000"/>
        </w:rPr>
        <w:t>. в</w:t>
      </w:r>
      <w:r>
        <w:rPr>
          <w:color w:val="000000"/>
        </w:rPr>
        <w:t xml:space="preserve"> п. 6 ч. 1 ст. 81 TK);</w:t>
      </w:r>
    </w:p>
    <w:p w:rsidR="00F042BB" w:rsidRDefault="00F042BB" w:rsidP="0004752A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в случае совершения виновных действий работником, непосредственно обслуживающим товарные ценности, если эти действия дают основание для утраты доверия к нему со стороны работодателя (п. 7 ч. 1 ст. 81 TK);</w:t>
      </w:r>
    </w:p>
    <w:p w:rsidR="00F042BB" w:rsidRDefault="00F042BB" w:rsidP="0004752A">
      <w:pPr>
        <w:numPr>
          <w:ilvl w:val="0"/>
          <w:numId w:val="8"/>
        </w:numPr>
        <w:spacing w:before="100" w:beforeAutospacing="1"/>
        <w:ind w:left="780" w:right="180"/>
        <w:jc w:val="both"/>
        <w:rPr>
          <w:color w:val="000000"/>
        </w:rPr>
      </w:pPr>
      <w:r>
        <w:rPr>
          <w:color w:val="000000"/>
        </w:rPr>
        <w:t>по основанию, предусмотренному пунктом 7.1 части 1 статьи 81 TK 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F042BB" w:rsidRDefault="00F042BB" w:rsidP="0004752A">
      <w:pPr>
        <w:jc w:val="both"/>
        <w:rPr>
          <w:color w:val="000000"/>
        </w:rPr>
      </w:pPr>
      <w:r>
        <w:rPr>
          <w:color w:val="000000"/>
        </w:rPr>
        <w:t>6.3. Заинтересованное лицо несет перед организацией ответственность в размере убытков, причиненных им организации. Если убытки причинены организации несколькими заинтересованными лицами, ответственность перед организацией является солидарной.</w:t>
      </w:r>
    </w:p>
    <w:p w:rsidR="00F042BB" w:rsidRDefault="00F042BB" w:rsidP="0004752A">
      <w:pPr>
        <w:jc w:val="both"/>
        <w:rPr>
          <w:color w:val="000000"/>
        </w:rPr>
      </w:pPr>
    </w:p>
    <w:p w:rsidR="00F042BB" w:rsidRDefault="00F042BB" w:rsidP="00F042BB">
      <w:pPr>
        <w:jc w:val="right"/>
        <w:rPr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9944A1" w:rsidRDefault="009944A1" w:rsidP="00F042BB">
      <w:pPr>
        <w:jc w:val="right"/>
        <w:rPr>
          <w:b/>
          <w:bCs/>
          <w:color w:val="000000"/>
        </w:rPr>
      </w:pPr>
    </w:p>
    <w:p w:rsidR="009944A1" w:rsidRDefault="009944A1" w:rsidP="00F042BB">
      <w:pPr>
        <w:jc w:val="right"/>
        <w:rPr>
          <w:b/>
          <w:bCs/>
          <w:color w:val="000000"/>
        </w:rPr>
      </w:pPr>
    </w:p>
    <w:p w:rsidR="009944A1" w:rsidRDefault="009944A1" w:rsidP="00F042BB">
      <w:pPr>
        <w:jc w:val="right"/>
        <w:rPr>
          <w:b/>
          <w:bCs/>
          <w:color w:val="000000"/>
        </w:rPr>
      </w:pPr>
    </w:p>
    <w:p w:rsidR="009944A1" w:rsidRDefault="009944A1" w:rsidP="00F042BB">
      <w:pPr>
        <w:jc w:val="right"/>
        <w:rPr>
          <w:b/>
          <w:bCs/>
          <w:color w:val="000000"/>
        </w:rPr>
      </w:pPr>
    </w:p>
    <w:p w:rsidR="009944A1" w:rsidRDefault="009944A1" w:rsidP="00F042BB">
      <w:pPr>
        <w:jc w:val="right"/>
        <w:rPr>
          <w:b/>
          <w:bCs/>
          <w:color w:val="000000"/>
        </w:rPr>
      </w:pPr>
    </w:p>
    <w:p w:rsidR="009944A1" w:rsidRDefault="009944A1" w:rsidP="00F042BB">
      <w:pPr>
        <w:jc w:val="right"/>
        <w:rPr>
          <w:b/>
          <w:bCs/>
          <w:color w:val="000000"/>
        </w:rPr>
      </w:pPr>
    </w:p>
    <w:p w:rsidR="009944A1" w:rsidRDefault="009944A1" w:rsidP="00F042BB">
      <w:pPr>
        <w:jc w:val="right"/>
        <w:rPr>
          <w:b/>
          <w:bCs/>
          <w:color w:val="000000"/>
        </w:rPr>
      </w:pPr>
    </w:p>
    <w:p w:rsidR="009944A1" w:rsidRDefault="009944A1" w:rsidP="00F042BB">
      <w:pPr>
        <w:jc w:val="right"/>
        <w:rPr>
          <w:b/>
          <w:bCs/>
          <w:color w:val="000000"/>
        </w:rPr>
      </w:pPr>
    </w:p>
    <w:p w:rsidR="009944A1" w:rsidRDefault="009944A1" w:rsidP="00F042BB">
      <w:pPr>
        <w:jc w:val="right"/>
        <w:rPr>
          <w:b/>
          <w:bCs/>
          <w:color w:val="000000"/>
        </w:rPr>
      </w:pPr>
    </w:p>
    <w:p w:rsidR="009944A1" w:rsidRDefault="009944A1" w:rsidP="00F042BB">
      <w:pPr>
        <w:jc w:val="right"/>
        <w:rPr>
          <w:b/>
          <w:bCs/>
          <w:color w:val="000000"/>
        </w:rPr>
      </w:pPr>
    </w:p>
    <w:p w:rsidR="009944A1" w:rsidRDefault="009944A1" w:rsidP="00F042BB">
      <w:pPr>
        <w:jc w:val="right"/>
        <w:rPr>
          <w:b/>
          <w:bCs/>
          <w:color w:val="000000"/>
        </w:rPr>
      </w:pPr>
    </w:p>
    <w:p w:rsidR="009944A1" w:rsidRDefault="009944A1" w:rsidP="00F042BB">
      <w:pPr>
        <w:jc w:val="right"/>
        <w:rPr>
          <w:b/>
          <w:bCs/>
          <w:color w:val="000000"/>
        </w:rPr>
      </w:pPr>
    </w:p>
    <w:p w:rsidR="009944A1" w:rsidRDefault="009944A1" w:rsidP="00F042BB">
      <w:pPr>
        <w:jc w:val="right"/>
        <w:rPr>
          <w:b/>
          <w:bCs/>
          <w:color w:val="000000"/>
        </w:rPr>
      </w:pPr>
    </w:p>
    <w:p w:rsidR="009944A1" w:rsidRDefault="009944A1" w:rsidP="00F042BB">
      <w:pPr>
        <w:jc w:val="right"/>
        <w:rPr>
          <w:b/>
          <w:bCs/>
          <w:color w:val="000000"/>
        </w:rPr>
      </w:pPr>
    </w:p>
    <w:p w:rsidR="009944A1" w:rsidRDefault="009944A1" w:rsidP="00F042BB">
      <w:pPr>
        <w:jc w:val="right"/>
        <w:rPr>
          <w:b/>
          <w:bCs/>
          <w:color w:val="000000"/>
        </w:rPr>
      </w:pPr>
    </w:p>
    <w:p w:rsidR="009944A1" w:rsidRDefault="009944A1" w:rsidP="00F042BB">
      <w:pPr>
        <w:jc w:val="right"/>
        <w:rPr>
          <w:b/>
          <w:bCs/>
          <w:color w:val="000000"/>
        </w:rPr>
      </w:pPr>
    </w:p>
    <w:p w:rsidR="009944A1" w:rsidRDefault="009944A1" w:rsidP="00F042BB">
      <w:pPr>
        <w:jc w:val="right"/>
        <w:rPr>
          <w:b/>
          <w:bCs/>
          <w:color w:val="000000"/>
        </w:rPr>
      </w:pPr>
    </w:p>
    <w:p w:rsidR="009944A1" w:rsidRDefault="009944A1" w:rsidP="00F042BB">
      <w:pPr>
        <w:jc w:val="right"/>
        <w:rPr>
          <w:b/>
          <w:bCs/>
          <w:color w:val="000000"/>
        </w:rPr>
      </w:pPr>
    </w:p>
    <w:p w:rsidR="009944A1" w:rsidRDefault="009944A1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F042BB" w:rsidRPr="00C53645" w:rsidRDefault="00F042BB" w:rsidP="00F042BB">
      <w:pPr>
        <w:jc w:val="right"/>
        <w:rPr>
          <w:color w:val="000000"/>
        </w:rPr>
      </w:pPr>
      <w:r w:rsidRPr="00C53645">
        <w:rPr>
          <w:bCs/>
          <w:color w:val="000000"/>
        </w:rPr>
        <w:lastRenderedPageBreak/>
        <w:t>Приложение № 1 к Положению о конфликте интересов</w:t>
      </w:r>
      <w:r w:rsidRPr="00C53645">
        <w:br/>
      </w:r>
    </w:p>
    <w:p w:rsidR="00F042BB" w:rsidRDefault="00F042BB" w:rsidP="00F042BB">
      <w:pPr>
        <w:rPr>
          <w:color w:val="000000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6"/>
      </w:tblGrid>
      <w:tr w:rsidR="00F042BB" w:rsidTr="00C53645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Default="00C53645" w:rsidP="003F3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Директору МБОУ СШ № 45</w:t>
            </w:r>
          </w:p>
          <w:p w:rsidR="00C53645" w:rsidRDefault="00C53645" w:rsidP="003F3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</w:p>
          <w:p w:rsidR="00C53645" w:rsidRDefault="00C53645" w:rsidP="003F3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</w:p>
          <w:p w:rsidR="00C53645" w:rsidRDefault="00C53645" w:rsidP="00C53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</w:p>
        </w:tc>
      </w:tr>
    </w:tbl>
    <w:p w:rsidR="00F042BB" w:rsidRDefault="00F042BB" w:rsidP="00F042BB">
      <w:pPr>
        <w:jc w:val="center"/>
        <w:rPr>
          <w:color w:val="000000"/>
        </w:rPr>
      </w:pPr>
    </w:p>
    <w:p w:rsidR="00F042BB" w:rsidRPr="00C53645" w:rsidRDefault="00F042BB" w:rsidP="00F042BB">
      <w:pPr>
        <w:jc w:val="center"/>
        <w:rPr>
          <w:color w:val="000000"/>
        </w:rPr>
      </w:pPr>
      <w:r w:rsidRPr="00C53645">
        <w:rPr>
          <w:bCs/>
          <w:color w:val="000000"/>
        </w:rPr>
        <w:t>Уведомление 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F042BB" w:rsidRPr="00C53645" w:rsidRDefault="00F042BB" w:rsidP="00F042BB">
      <w:pPr>
        <w:jc w:val="center"/>
        <w:rPr>
          <w:color w:val="000000"/>
        </w:rPr>
      </w:pPr>
    </w:p>
    <w:p w:rsidR="00F042BB" w:rsidRPr="00C53645" w:rsidRDefault="00F042BB" w:rsidP="00C53645">
      <w:pPr>
        <w:jc w:val="both"/>
        <w:rPr>
          <w:color w:val="000000"/>
        </w:rPr>
      </w:pPr>
      <w:r w:rsidRPr="00C53645">
        <w:rPr>
          <w:color w:val="000000"/>
        </w:rPr>
        <w:t>Уведомляю о возникновении у меня личной заинтересованности при исполнении обязанностей, которая может привести к конфликту интересов.</w:t>
      </w:r>
    </w:p>
    <w:p w:rsidR="00F042BB" w:rsidRPr="00C53645" w:rsidRDefault="00F042BB" w:rsidP="00F042BB">
      <w:pPr>
        <w:rPr>
          <w:color w:val="000000"/>
        </w:rPr>
      </w:pPr>
    </w:p>
    <w:p w:rsidR="00F042BB" w:rsidRPr="00C53645" w:rsidRDefault="00F042BB" w:rsidP="00C53645">
      <w:pPr>
        <w:jc w:val="both"/>
        <w:rPr>
          <w:color w:val="000000"/>
        </w:rPr>
      </w:pPr>
      <w:r w:rsidRPr="00C53645">
        <w:rPr>
          <w:bCs/>
          <w:color w:val="000000"/>
        </w:rPr>
        <w:t xml:space="preserve">Обстоятельства, являющиеся основанием возникновения личной заинтересованности: </w:t>
      </w:r>
    </w:p>
    <w:p w:rsidR="00F042BB" w:rsidRPr="00C53645" w:rsidRDefault="00F042BB" w:rsidP="00F042BB">
      <w:pPr>
        <w:rPr>
          <w:color w:val="000000"/>
        </w:rPr>
      </w:pPr>
      <w:r w:rsidRPr="00C53645">
        <w:rPr>
          <w:color w:val="000000"/>
        </w:rPr>
        <w:t>_________________________________________________________</w:t>
      </w:r>
      <w:r w:rsidR="00C53645" w:rsidRPr="00C53645">
        <w:rPr>
          <w:color w:val="000000"/>
        </w:rPr>
        <w:t>_____________________</w:t>
      </w:r>
    </w:p>
    <w:p w:rsidR="00C53645" w:rsidRPr="00C53645" w:rsidRDefault="00C53645" w:rsidP="00F042BB">
      <w:pPr>
        <w:rPr>
          <w:color w:val="000000"/>
        </w:rPr>
      </w:pPr>
      <w:r w:rsidRPr="00C53645">
        <w:rPr>
          <w:color w:val="000000"/>
        </w:rPr>
        <w:t>______________________________________________________________________________</w:t>
      </w:r>
    </w:p>
    <w:p w:rsidR="00C53645" w:rsidRPr="00C53645" w:rsidRDefault="00C53645" w:rsidP="00F042BB">
      <w:pPr>
        <w:rPr>
          <w:color w:val="000000"/>
        </w:rPr>
      </w:pPr>
      <w:r w:rsidRPr="00C53645">
        <w:rPr>
          <w:color w:val="000000"/>
        </w:rPr>
        <w:t>______________________________________________________________________________</w:t>
      </w:r>
    </w:p>
    <w:p w:rsidR="00C53645" w:rsidRPr="00C53645" w:rsidRDefault="00C53645" w:rsidP="00C53645">
      <w:pPr>
        <w:rPr>
          <w:color w:val="000000"/>
        </w:rPr>
      </w:pPr>
      <w:r w:rsidRPr="00C53645">
        <w:rPr>
          <w:color w:val="000000"/>
        </w:rPr>
        <w:t>______________________________________________________________________________</w:t>
      </w:r>
    </w:p>
    <w:p w:rsidR="00C53645" w:rsidRPr="00C53645" w:rsidRDefault="00C53645" w:rsidP="00C53645">
      <w:pPr>
        <w:rPr>
          <w:color w:val="000000"/>
        </w:rPr>
      </w:pPr>
      <w:r w:rsidRPr="00C53645">
        <w:rPr>
          <w:color w:val="000000"/>
        </w:rPr>
        <w:t>______________________________________________________________________________</w:t>
      </w:r>
    </w:p>
    <w:p w:rsidR="00F042BB" w:rsidRPr="00C53645" w:rsidRDefault="00F042BB" w:rsidP="00F042BB">
      <w:pPr>
        <w:rPr>
          <w:color w:val="000000"/>
        </w:rPr>
      </w:pPr>
      <w:r w:rsidRPr="00C53645">
        <w:rPr>
          <w:bCs/>
          <w:color w:val="000000"/>
        </w:rPr>
        <w:t xml:space="preserve">Предлагаемые меры по предотвращению или урегулированию конфликта интересов: </w:t>
      </w:r>
    </w:p>
    <w:p w:rsidR="00C53645" w:rsidRPr="00C53645" w:rsidRDefault="00C53645" w:rsidP="00C53645">
      <w:pPr>
        <w:rPr>
          <w:color w:val="000000"/>
        </w:rPr>
      </w:pPr>
      <w:r w:rsidRPr="00C53645">
        <w:rPr>
          <w:color w:val="000000"/>
        </w:rPr>
        <w:t>______________________________________________________________________________</w:t>
      </w:r>
    </w:p>
    <w:p w:rsidR="00C53645" w:rsidRPr="00C53645" w:rsidRDefault="00C53645" w:rsidP="00C53645">
      <w:pPr>
        <w:rPr>
          <w:color w:val="000000"/>
        </w:rPr>
      </w:pPr>
      <w:r w:rsidRPr="00C53645">
        <w:rPr>
          <w:color w:val="000000"/>
        </w:rPr>
        <w:t>______________________________________________________________________________</w:t>
      </w:r>
    </w:p>
    <w:p w:rsidR="00C53645" w:rsidRPr="00C53645" w:rsidRDefault="00C53645" w:rsidP="00C53645">
      <w:pPr>
        <w:rPr>
          <w:color w:val="000000"/>
        </w:rPr>
      </w:pPr>
      <w:r w:rsidRPr="00C53645">
        <w:rPr>
          <w:color w:val="000000"/>
        </w:rPr>
        <w:t>______________________________________________________________________________</w:t>
      </w:r>
    </w:p>
    <w:p w:rsidR="00C53645" w:rsidRPr="00C53645" w:rsidRDefault="00C53645" w:rsidP="00C53645">
      <w:pPr>
        <w:rPr>
          <w:color w:val="000000"/>
        </w:rPr>
      </w:pPr>
      <w:r w:rsidRPr="00C53645">
        <w:rPr>
          <w:color w:val="000000"/>
        </w:rPr>
        <w:t>______________________________________________________________________________</w:t>
      </w:r>
    </w:p>
    <w:p w:rsidR="00F042BB" w:rsidRPr="00C53645" w:rsidRDefault="00F042BB" w:rsidP="00F042BB">
      <w:pPr>
        <w:rPr>
          <w:color w:val="000000"/>
        </w:rPr>
      </w:pPr>
    </w:p>
    <w:p w:rsidR="00F042BB" w:rsidRPr="00C53645" w:rsidRDefault="00F042BB" w:rsidP="00F042BB">
      <w:pPr>
        <w:rPr>
          <w:color w:val="000000"/>
        </w:rPr>
      </w:pPr>
      <w:r w:rsidRPr="00C53645">
        <w:rPr>
          <w:bCs/>
          <w:color w:val="000000"/>
        </w:rPr>
        <w:t>Лицо, направившее уведомление:</w:t>
      </w:r>
    </w:p>
    <w:p w:rsidR="00F042BB" w:rsidRPr="00C53645" w:rsidRDefault="00F042BB" w:rsidP="00F042BB">
      <w:pPr>
        <w:rPr>
          <w:color w:val="000000"/>
        </w:rPr>
      </w:pPr>
      <w:r w:rsidRPr="00C53645">
        <w:rPr>
          <w:color w:val="000000"/>
        </w:rPr>
        <w:t xml:space="preserve">_____________________________________ </w:t>
      </w:r>
      <w:r w:rsidRPr="00C53645">
        <w:rPr>
          <w:bCs/>
          <w:color w:val="000000"/>
        </w:rPr>
        <w:t>/</w:t>
      </w:r>
      <w:r w:rsidRPr="00C53645">
        <w:rPr>
          <w:color w:val="000000"/>
        </w:rPr>
        <w:t>____________________</w:t>
      </w:r>
      <w:r w:rsidRPr="00C53645">
        <w:rPr>
          <w:bCs/>
          <w:color w:val="000000"/>
        </w:rPr>
        <w:t xml:space="preserve">/ </w:t>
      </w:r>
      <w:r w:rsidRPr="00C53645">
        <w:rPr>
          <w:color w:val="000000"/>
        </w:rPr>
        <w:t>___________</w:t>
      </w:r>
    </w:p>
    <w:p w:rsidR="00F042BB" w:rsidRPr="00C53645" w:rsidRDefault="00F042BB" w:rsidP="00F042BB">
      <w:pPr>
        <w:rPr>
          <w:color w:val="000000"/>
        </w:rPr>
      </w:pPr>
    </w:p>
    <w:p w:rsidR="00F042BB" w:rsidRPr="00C53645" w:rsidRDefault="00F042BB" w:rsidP="00F042BB">
      <w:pPr>
        <w:rPr>
          <w:color w:val="000000"/>
        </w:rPr>
      </w:pPr>
      <w:r w:rsidRPr="00C53645">
        <w:rPr>
          <w:bCs/>
          <w:color w:val="000000"/>
        </w:rPr>
        <w:t>Лицо, принявшее уведомление:</w:t>
      </w:r>
    </w:p>
    <w:p w:rsidR="00F042BB" w:rsidRPr="00C53645" w:rsidRDefault="00F042BB" w:rsidP="00F042BB">
      <w:pPr>
        <w:rPr>
          <w:color w:val="000000"/>
        </w:rPr>
      </w:pPr>
      <w:r w:rsidRPr="00C53645">
        <w:rPr>
          <w:color w:val="000000"/>
        </w:rPr>
        <w:t xml:space="preserve">_____________________________________ </w:t>
      </w:r>
      <w:r w:rsidRPr="00C53645">
        <w:rPr>
          <w:bCs/>
          <w:color w:val="000000"/>
        </w:rPr>
        <w:t>/</w:t>
      </w:r>
      <w:r w:rsidRPr="00C53645">
        <w:rPr>
          <w:color w:val="000000"/>
        </w:rPr>
        <w:t>____________________</w:t>
      </w:r>
      <w:r w:rsidRPr="00C53645">
        <w:rPr>
          <w:bCs/>
          <w:color w:val="000000"/>
        </w:rPr>
        <w:t xml:space="preserve">/ </w:t>
      </w:r>
      <w:r w:rsidRPr="00C53645">
        <w:rPr>
          <w:color w:val="000000"/>
        </w:rPr>
        <w:t>____________</w:t>
      </w:r>
    </w:p>
    <w:p w:rsidR="00F042BB" w:rsidRPr="00C53645" w:rsidRDefault="00F042BB" w:rsidP="00F042BB">
      <w:pPr>
        <w:rPr>
          <w:color w:val="000000"/>
        </w:rPr>
      </w:pPr>
    </w:p>
    <w:p w:rsidR="00F042BB" w:rsidRDefault="00F042BB" w:rsidP="00C53645">
      <w:pPr>
        <w:jc w:val="both"/>
        <w:rPr>
          <w:color w:val="000000"/>
        </w:rPr>
      </w:pPr>
      <w:r>
        <w:rPr>
          <w:color w:val="000000"/>
        </w:rPr>
        <w:t>Регистрационный номер в журнале регистрации уведомлений</w:t>
      </w:r>
      <w:r w:rsidR="00C53645">
        <w:rPr>
          <w:color w:val="000000"/>
        </w:rPr>
        <w:t xml:space="preserve"> </w:t>
      </w:r>
      <w:r>
        <w:rPr>
          <w:color w:val="000000"/>
        </w:rPr>
        <w:t>о наличии личной заинтересованности</w:t>
      </w:r>
    </w:p>
    <w:p w:rsidR="00F042BB" w:rsidRDefault="00F042BB" w:rsidP="00F042BB">
      <w:pPr>
        <w:rPr>
          <w:color w:val="000000"/>
        </w:rPr>
      </w:pPr>
      <w:r>
        <w:rPr>
          <w:color w:val="000000"/>
        </w:rPr>
        <w:t>________________________________</w:t>
      </w:r>
    </w:p>
    <w:p w:rsidR="00F042BB" w:rsidRDefault="00F042BB" w:rsidP="00F042BB">
      <w:pPr>
        <w:rPr>
          <w:color w:val="000000"/>
        </w:rPr>
      </w:pPr>
    </w:p>
    <w:p w:rsidR="00C53645" w:rsidRDefault="00C53645" w:rsidP="00C53645">
      <w:pPr>
        <w:rPr>
          <w:color w:val="000000"/>
        </w:rPr>
      </w:pPr>
      <w:r>
        <w:rPr>
          <w:color w:val="000000"/>
        </w:rPr>
        <w:t>________________________________</w:t>
      </w:r>
    </w:p>
    <w:p w:rsidR="00C53645" w:rsidRPr="00C53645" w:rsidRDefault="00C53645" w:rsidP="00C53645">
      <w:pPr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                                 </w:t>
      </w:r>
      <w:r w:rsidRPr="00C53645">
        <w:rPr>
          <w:bCs/>
          <w:color w:val="000000"/>
          <w:sz w:val="20"/>
        </w:rPr>
        <w:t>дата</w:t>
      </w: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C53645" w:rsidRDefault="00C53645" w:rsidP="00F042BB">
      <w:pPr>
        <w:jc w:val="right"/>
        <w:rPr>
          <w:b/>
          <w:bCs/>
          <w:color w:val="000000"/>
        </w:rPr>
      </w:pPr>
    </w:p>
    <w:p w:rsidR="00F042BB" w:rsidRPr="00C53645" w:rsidRDefault="00F042BB" w:rsidP="00F042BB">
      <w:pPr>
        <w:jc w:val="right"/>
        <w:rPr>
          <w:color w:val="000000"/>
        </w:rPr>
      </w:pPr>
      <w:r w:rsidRPr="00C53645">
        <w:rPr>
          <w:bCs/>
          <w:color w:val="000000"/>
        </w:rPr>
        <w:lastRenderedPageBreak/>
        <w:t>Приложение № 2 к Положению о конфликте интересов</w:t>
      </w:r>
      <w:r w:rsidRPr="00C53645">
        <w:br/>
      </w:r>
      <w:r w:rsidR="00C53645" w:rsidRPr="00C53645">
        <w:rPr>
          <w:bCs/>
          <w:color w:val="000000"/>
        </w:rPr>
        <w:t xml:space="preserve"> </w:t>
      </w:r>
    </w:p>
    <w:p w:rsidR="00F042BB" w:rsidRPr="00C53645" w:rsidRDefault="00F042BB" w:rsidP="00F042BB">
      <w:pPr>
        <w:jc w:val="center"/>
        <w:rPr>
          <w:color w:val="000000"/>
        </w:rPr>
      </w:pPr>
    </w:p>
    <w:p w:rsidR="00F042BB" w:rsidRPr="00C53645" w:rsidRDefault="00F042BB" w:rsidP="00F042BB">
      <w:pPr>
        <w:jc w:val="center"/>
        <w:rPr>
          <w:color w:val="000000"/>
        </w:rPr>
      </w:pPr>
      <w:r w:rsidRPr="00C53645">
        <w:rPr>
          <w:bCs/>
          <w:color w:val="000000"/>
        </w:rPr>
        <w:t>Журнал</w:t>
      </w:r>
      <w:r w:rsidRPr="00C53645">
        <w:br/>
      </w:r>
      <w:r w:rsidRPr="00C53645">
        <w:rPr>
          <w:bCs/>
          <w:color w:val="000000"/>
        </w:rPr>
        <w:t>регистрации уведомлений о наличии личной заинтересованности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1"/>
        <w:gridCol w:w="1303"/>
        <w:gridCol w:w="1631"/>
        <w:gridCol w:w="1933"/>
        <w:gridCol w:w="1343"/>
        <w:gridCol w:w="1322"/>
        <w:gridCol w:w="1775"/>
      </w:tblGrid>
      <w:tr w:rsidR="00F042BB" w:rsidRPr="00C53645" w:rsidTr="003F3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jc w:val="center"/>
              <w:rPr>
                <w:color w:val="000000"/>
                <w:sz w:val="20"/>
              </w:rPr>
            </w:pPr>
          </w:p>
          <w:p w:rsidR="00F042BB" w:rsidRPr="00C53645" w:rsidRDefault="00F042BB" w:rsidP="003F3E84">
            <w:pPr>
              <w:rPr>
                <w:color w:val="000000"/>
                <w:sz w:val="20"/>
              </w:rPr>
            </w:pPr>
          </w:p>
          <w:p w:rsidR="00F042BB" w:rsidRPr="00C53645" w:rsidRDefault="00F042BB" w:rsidP="003F3E84">
            <w:pPr>
              <w:rPr>
                <w:color w:val="000000"/>
                <w:sz w:val="20"/>
              </w:rPr>
            </w:pPr>
          </w:p>
          <w:p w:rsidR="00F042BB" w:rsidRPr="00C53645" w:rsidRDefault="00F042BB" w:rsidP="003F3E84">
            <w:pPr>
              <w:rPr>
                <w:color w:val="000000"/>
                <w:sz w:val="20"/>
              </w:rPr>
            </w:pPr>
          </w:p>
          <w:p w:rsidR="00F042BB" w:rsidRPr="00C53645" w:rsidRDefault="00F042BB" w:rsidP="003F3E84">
            <w:pPr>
              <w:jc w:val="center"/>
              <w:rPr>
                <w:color w:val="000000"/>
                <w:sz w:val="20"/>
              </w:rPr>
            </w:pPr>
            <w:r w:rsidRPr="00C53645">
              <w:rPr>
                <w:bCs/>
                <w:color w:val="000000"/>
                <w:sz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jc w:val="center"/>
              <w:rPr>
                <w:color w:val="000000"/>
                <w:sz w:val="20"/>
              </w:rPr>
            </w:pPr>
          </w:p>
          <w:p w:rsidR="00F042BB" w:rsidRPr="00C53645" w:rsidRDefault="00F042BB" w:rsidP="003F3E84">
            <w:pPr>
              <w:jc w:val="center"/>
              <w:rPr>
                <w:color w:val="000000"/>
                <w:sz w:val="20"/>
              </w:rPr>
            </w:pPr>
          </w:p>
          <w:p w:rsidR="00F042BB" w:rsidRPr="00C53645" w:rsidRDefault="00F042BB" w:rsidP="003F3E84">
            <w:pPr>
              <w:jc w:val="center"/>
              <w:rPr>
                <w:color w:val="000000"/>
                <w:sz w:val="20"/>
              </w:rPr>
            </w:pPr>
            <w:r w:rsidRPr="00C53645">
              <w:rPr>
                <w:bCs/>
                <w:color w:val="000000"/>
                <w:sz w:val="20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jc w:val="center"/>
              <w:rPr>
                <w:color w:val="000000"/>
                <w:sz w:val="20"/>
              </w:rPr>
            </w:pPr>
          </w:p>
          <w:p w:rsidR="00F042BB" w:rsidRPr="00C53645" w:rsidRDefault="00F042BB" w:rsidP="003F3E84">
            <w:pPr>
              <w:jc w:val="center"/>
              <w:rPr>
                <w:color w:val="000000"/>
                <w:sz w:val="20"/>
              </w:rPr>
            </w:pPr>
          </w:p>
          <w:p w:rsidR="00F042BB" w:rsidRPr="00C53645" w:rsidRDefault="00F042BB" w:rsidP="003F3E84">
            <w:pPr>
              <w:jc w:val="center"/>
              <w:rPr>
                <w:color w:val="000000"/>
                <w:sz w:val="20"/>
              </w:rPr>
            </w:pPr>
            <w:r w:rsidRPr="00C53645">
              <w:rPr>
                <w:bCs/>
                <w:color w:val="000000"/>
                <w:sz w:val="20"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jc w:val="center"/>
              <w:rPr>
                <w:color w:val="000000"/>
                <w:sz w:val="20"/>
              </w:rPr>
            </w:pPr>
          </w:p>
          <w:p w:rsidR="00F042BB" w:rsidRPr="00C53645" w:rsidRDefault="00F042BB" w:rsidP="003F3E84">
            <w:pPr>
              <w:jc w:val="center"/>
              <w:rPr>
                <w:color w:val="000000"/>
                <w:sz w:val="20"/>
              </w:rPr>
            </w:pPr>
            <w:r w:rsidRPr="00C53645">
              <w:rPr>
                <w:bCs/>
                <w:color w:val="000000"/>
                <w:sz w:val="20"/>
              </w:rPr>
              <w:t>Краткое содержание заинтересованности лица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jc w:val="center"/>
              <w:rPr>
                <w:color w:val="000000"/>
                <w:sz w:val="20"/>
              </w:rPr>
            </w:pPr>
            <w:r w:rsidRPr="00C53645">
              <w:rPr>
                <w:bCs/>
                <w:color w:val="000000"/>
                <w:sz w:val="20"/>
              </w:rPr>
              <w:t>ФИО, должность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jc w:val="center"/>
              <w:rPr>
                <w:color w:val="000000"/>
                <w:sz w:val="20"/>
              </w:rPr>
            </w:pPr>
          </w:p>
          <w:p w:rsidR="00F042BB" w:rsidRPr="00C53645" w:rsidRDefault="00F042BB" w:rsidP="003F3E84">
            <w:pPr>
              <w:jc w:val="center"/>
              <w:rPr>
                <w:color w:val="000000"/>
                <w:sz w:val="20"/>
              </w:rPr>
            </w:pPr>
          </w:p>
          <w:p w:rsidR="00F042BB" w:rsidRPr="00C53645" w:rsidRDefault="00F042BB" w:rsidP="003F3E84">
            <w:pPr>
              <w:jc w:val="center"/>
              <w:rPr>
                <w:color w:val="000000"/>
                <w:sz w:val="20"/>
              </w:rPr>
            </w:pPr>
            <w:r w:rsidRPr="00C53645">
              <w:rPr>
                <w:bCs/>
                <w:color w:val="000000"/>
                <w:sz w:val="20"/>
              </w:rPr>
              <w:t>Подпись лица,</w:t>
            </w:r>
            <w:r w:rsidR="00C53645">
              <w:rPr>
                <w:bCs/>
                <w:color w:val="000000"/>
                <w:sz w:val="20"/>
              </w:rPr>
              <w:t xml:space="preserve"> </w:t>
            </w:r>
            <w:r w:rsidRPr="00C53645">
              <w:rPr>
                <w:bCs/>
                <w:color w:val="000000"/>
                <w:sz w:val="20"/>
              </w:rPr>
              <w:t>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jc w:val="center"/>
              <w:rPr>
                <w:color w:val="000000"/>
                <w:sz w:val="20"/>
              </w:rPr>
            </w:pPr>
          </w:p>
          <w:p w:rsidR="00F042BB" w:rsidRPr="00C53645" w:rsidRDefault="00F042BB" w:rsidP="003F3E84">
            <w:pPr>
              <w:jc w:val="center"/>
              <w:rPr>
                <w:color w:val="000000"/>
                <w:sz w:val="20"/>
              </w:rPr>
            </w:pPr>
            <w:r w:rsidRPr="00C53645">
              <w:rPr>
                <w:bCs/>
                <w:color w:val="000000"/>
                <w:sz w:val="20"/>
              </w:rPr>
              <w:t>Отметка о передаче материалов Комиссии по урегулированию конфликта интересов работников</w:t>
            </w:r>
          </w:p>
        </w:tc>
      </w:tr>
      <w:tr w:rsidR="00F042BB" w:rsidRPr="00C53645" w:rsidTr="003F3E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rPr>
                <w:color w:val="000000"/>
                <w:sz w:val="20"/>
              </w:rPr>
            </w:pPr>
            <w:r w:rsidRPr="00C53645"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ind w:left="75" w:right="75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ind w:left="75" w:right="75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ind w:left="75" w:right="75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ind w:left="75" w:right="75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ind w:left="75" w:right="75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ind w:left="75" w:right="75"/>
              <w:rPr>
                <w:color w:val="000000"/>
                <w:sz w:val="20"/>
              </w:rPr>
            </w:pPr>
          </w:p>
        </w:tc>
      </w:tr>
      <w:tr w:rsidR="00F042BB" w:rsidRPr="00C53645" w:rsidTr="003F3E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rPr>
                <w:color w:val="000000"/>
                <w:sz w:val="20"/>
              </w:rPr>
            </w:pPr>
            <w:r w:rsidRPr="00C53645"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ind w:left="75" w:right="75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ind w:left="75" w:right="75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ind w:left="75" w:right="75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ind w:left="75" w:right="75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ind w:left="75" w:right="75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ind w:left="75" w:right="75"/>
              <w:rPr>
                <w:color w:val="000000"/>
                <w:sz w:val="20"/>
              </w:rPr>
            </w:pPr>
          </w:p>
        </w:tc>
      </w:tr>
      <w:tr w:rsidR="00F042BB" w:rsidRPr="00C53645" w:rsidTr="003F3E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rPr>
                <w:color w:val="000000"/>
                <w:sz w:val="20"/>
              </w:rPr>
            </w:pPr>
            <w:r w:rsidRPr="00C53645"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ind w:left="75" w:right="75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ind w:left="75" w:right="75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ind w:left="75" w:right="75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ind w:left="75" w:right="75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ind w:left="75" w:right="75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2BB" w:rsidRPr="00C53645" w:rsidRDefault="00F042BB" w:rsidP="003F3E84">
            <w:pPr>
              <w:ind w:left="75" w:right="75"/>
              <w:rPr>
                <w:color w:val="000000"/>
                <w:sz w:val="20"/>
              </w:rPr>
            </w:pPr>
          </w:p>
        </w:tc>
      </w:tr>
    </w:tbl>
    <w:p w:rsidR="00F042BB" w:rsidRPr="00C53645" w:rsidRDefault="00F042BB" w:rsidP="00F042BB"/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</w:p>
    <w:p w:rsidR="009944A1" w:rsidRDefault="009944A1" w:rsidP="009944A1">
      <w:pPr>
        <w:suppressLineNumbers/>
        <w:jc w:val="right"/>
        <w:rPr>
          <w:sz w:val="28"/>
          <w:szCs w:val="28"/>
        </w:rPr>
      </w:pPr>
      <w:r w:rsidRPr="00C53645">
        <w:rPr>
          <w:bCs/>
          <w:color w:val="000000"/>
        </w:rPr>
        <w:lastRenderedPageBreak/>
        <w:t xml:space="preserve">Приложение № </w:t>
      </w:r>
      <w:r>
        <w:rPr>
          <w:bCs/>
          <w:color w:val="000000"/>
        </w:rPr>
        <w:t>3</w:t>
      </w:r>
      <w:r w:rsidRPr="00C53645">
        <w:rPr>
          <w:bCs/>
          <w:color w:val="000000"/>
        </w:rPr>
        <w:t xml:space="preserve"> к Положению о конфликте интересов</w:t>
      </w:r>
      <w:r w:rsidRPr="00C53645">
        <w:br/>
      </w:r>
    </w:p>
    <w:p w:rsidR="009944A1" w:rsidRPr="009944A1" w:rsidRDefault="009944A1" w:rsidP="009944A1">
      <w:pPr>
        <w:suppressLineNumbers/>
        <w:jc w:val="center"/>
      </w:pPr>
      <w:r w:rsidRPr="009944A1">
        <w:t>РЕШЕНИЕ</w:t>
      </w:r>
    </w:p>
    <w:p w:rsidR="009944A1" w:rsidRPr="009944A1" w:rsidRDefault="009944A1" w:rsidP="009944A1">
      <w:pPr>
        <w:suppressLineNumbers/>
        <w:jc w:val="center"/>
      </w:pPr>
      <w:r w:rsidRPr="009944A1">
        <w:t>комиссии по урегулированию конфликта интересов</w:t>
      </w:r>
      <w:r>
        <w:t xml:space="preserve"> работников МБОУ СШ № 45</w:t>
      </w:r>
    </w:p>
    <w:p w:rsidR="009944A1" w:rsidRPr="009944A1" w:rsidRDefault="009944A1" w:rsidP="009944A1">
      <w:pPr>
        <w:suppressLineNumbers/>
        <w:jc w:val="right"/>
      </w:pPr>
      <w:r w:rsidRPr="009944A1">
        <w:tab/>
      </w:r>
      <w:r w:rsidRPr="009944A1">
        <w:tab/>
      </w:r>
      <w:r w:rsidRPr="009944A1">
        <w:tab/>
      </w:r>
      <w:r w:rsidRPr="009944A1">
        <w:tab/>
      </w:r>
      <w:r w:rsidRPr="009944A1">
        <w:tab/>
      </w:r>
      <w:r w:rsidRPr="009944A1">
        <w:tab/>
      </w:r>
      <w:r w:rsidRPr="009944A1">
        <w:tab/>
      </w:r>
      <w:r w:rsidRPr="009944A1">
        <w:tab/>
      </w:r>
      <w:r w:rsidRPr="009944A1">
        <w:tab/>
      </w:r>
      <w:r w:rsidRPr="009944A1">
        <w:tab/>
        <w:t xml:space="preserve">          _________________</w:t>
      </w:r>
    </w:p>
    <w:p w:rsidR="009944A1" w:rsidRPr="009944A1" w:rsidRDefault="009944A1" w:rsidP="009944A1">
      <w:pPr>
        <w:suppressLineNumbers/>
        <w:ind w:left="7090" w:firstLine="709"/>
        <w:jc w:val="right"/>
      </w:pPr>
      <w:r w:rsidRPr="009944A1">
        <w:t>(дата)</w:t>
      </w:r>
    </w:p>
    <w:p w:rsidR="009944A1" w:rsidRDefault="009944A1" w:rsidP="009944A1">
      <w:pPr>
        <w:suppressLineNumbers/>
        <w:ind w:firstLine="709"/>
        <w:jc w:val="both"/>
      </w:pPr>
      <w:r w:rsidRPr="009944A1">
        <w:t>Комиссия в составе председателя комиссии _____________________________</w:t>
      </w:r>
      <w:r>
        <w:t>_____</w:t>
      </w:r>
    </w:p>
    <w:p w:rsidR="009944A1" w:rsidRPr="009944A1" w:rsidRDefault="009944A1" w:rsidP="009944A1">
      <w:pPr>
        <w:suppressLineNumbers/>
        <w:ind w:firstLine="709"/>
        <w:jc w:val="both"/>
      </w:pPr>
      <w:r>
        <w:t>________________________________________________________________________</w:t>
      </w:r>
      <w:r w:rsidRPr="009944A1">
        <w:t>,</w:t>
      </w:r>
    </w:p>
    <w:p w:rsidR="009944A1" w:rsidRPr="009944A1" w:rsidRDefault="009944A1" w:rsidP="009944A1">
      <w:pPr>
        <w:suppressLineNumbers/>
        <w:ind w:left="4963" w:firstLine="709"/>
        <w:jc w:val="center"/>
      </w:pPr>
      <w:r w:rsidRPr="009944A1">
        <w:t>(Ф.И.О., должность)</w:t>
      </w:r>
    </w:p>
    <w:p w:rsidR="009944A1" w:rsidRPr="009944A1" w:rsidRDefault="009944A1" w:rsidP="009944A1">
      <w:pPr>
        <w:suppressLineNumbers/>
        <w:jc w:val="both"/>
      </w:pPr>
      <w:r w:rsidRPr="009944A1">
        <w:t>а также иных членов комиссии _____________________________________________</w:t>
      </w:r>
      <w:r>
        <w:t>_______</w:t>
      </w:r>
    </w:p>
    <w:p w:rsidR="009944A1" w:rsidRPr="009944A1" w:rsidRDefault="009944A1" w:rsidP="009944A1">
      <w:pPr>
        <w:suppressLineNumbers/>
        <w:jc w:val="both"/>
      </w:pPr>
      <w:r w:rsidRPr="009944A1">
        <w:t>________________________________________________________________________</w:t>
      </w:r>
      <w:r>
        <w:t>_______</w:t>
      </w:r>
      <w:r w:rsidRPr="009944A1">
        <w:t>________________________________________________________________________</w:t>
      </w:r>
      <w:r>
        <w:t>_______</w:t>
      </w:r>
      <w:r w:rsidRPr="009944A1">
        <w:t>________________________________________________________________________</w:t>
      </w:r>
      <w:r>
        <w:t>_______</w:t>
      </w:r>
      <w:r w:rsidRPr="009944A1">
        <w:t>________________________________________________________________________</w:t>
      </w:r>
      <w:r>
        <w:t>______</w:t>
      </w:r>
      <w:r w:rsidRPr="009944A1">
        <w:t>,</w:t>
      </w:r>
    </w:p>
    <w:p w:rsidR="009944A1" w:rsidRPr="009944A1" w:rsidRDefault="009944A1" w:rsidP="009944A1">
      <w:pPr>
        <w:suppressLineNumbers/>
        <w:jc w:val="center"/>
      </w:pPr>
      <w:r w:rsidRPr="009944A1">
        <w:t>(Ф.И.О., должности)</w:t>
      </w:r>
    </w:p>
    <w:p w:rsidR="009944A1" w:rsidRPr="009944A1" w:rsidRDefault="009944A1" w:rsidP="009944A1">
      <w:pPr>
        <w:suppressLineNumbers/>
        <w:jc w:val="both"/>
      </w:pPr>
      <w:r w:rsidRPr="009944A1">
        <w:t xml:space="preserve">рассмотрев уведомление о возникшем конфликте интересов или о возможности его возникновения  </w:t>
      </w:r>
      <w:proofErr w:type="gramStart"/>
      <w:r w:rsidRPr="009944A1">
        <w:t>между</w:t>
      </w:r>
      <w:proofErr w:type="gramEnd"/>
      <w:r w:rsidRPr="009944A1">
        <w:t xml:space="preserve">  ____________________________________________________</w:t>
      </w:r>
      <w:r>
        <w:t>______</w:t>
      </w:r>
    </w:p>
    <w:p w:rsidR="009944A1" w:rsidRPr="009944A1" w:rsidRDefault="009944A1" w:rsidP="009944A1">
      <w:pPr>
        <w:suppressLineNumbers/>
        <w:jc w:val="both"/>
      </w:pPr>
      <w:r w:rsidRPr="009944A1">
        <w:t>________________________________________________________________________</w:t>
      </w:r>
      <w:r>
        <w:t>_______</w:t>
      </w:r>
    </w:p>
    <w:p w:rsidR="009944A1" w:rsidRPr="009944A1" w:rsidRDefault="009944A1" w:rsidP="009944A1">
      <w:pPr>
        <w:suppressLineNumbers/>
        <w:jc w:val="both"/>
      </w:pPr>
      <w:r w:rsidRPr="009944A1">
        <w:t>________________________________________________________________________</w:t>
      </w:r>
      <w:r>
        <w:t>______</w:t>
      </w:r>
      <w:r w:rsidRPr="009944A1">
        <w:t>,</w:t>
      </w:r>
    </w:p>
    <w:p w:rsidR="009944A1" w:rsidRPr="009944A1" w:rsidRDefault="009944A1" w:rsidP="009944A1">
      <w:pPr>
        <w:suppressLineNumbers/>
        <w:jc w:val="center"/>
      </w:pPr>
      <w:proofErr w:type="gramStart"/>
      <w:r w:rsidRPr="009944A1">
        <w:t xml:space="preserve">(Ф.И.О. </w:t>
      </w:r>
      <w:proofErr w:type="spellStart"/>
      <w:r>
        <w:t>работнка</w:t>
      </w:r>
      <w:proofErr w:type="spellEnd"/>
      <w:r w:rsidRPr="009944A1">
        <w:t xml:space="preserve"> и лица,</w:t>
      </w:r>
      <w:proofErr w:type="gramEnd"/>
    </w:p>
    <w:p w:rsidR="009944A1" w:rsidRPr="009944A1" w:rsidRDefault="009944A1" w:rsidP="009944A1">
      <w:pPr>
        <w:suppressLineNumbers/>
        <w:jc w:val="center"/>
      </w:pPr>
      <w:r w:rsidRPr="009944A1">
        <w:t xml:space="preserve">между </w:t>
      </w:r>
      <w:proofErr w:type="gramStart"/>
      <w:r w:rsidRPr="009944A1">
        <w:t>которыми</w:t>
      </w:r>
      <w:proofErr w:type="gramEnd"/>
      <w:r w:rsidRPr="009944A1">
        <w:t xml:space="preserve"> возник конфликт интересов или может возникнуть)</w:t>
      </w:r>
    </w:p>
    <w:p w:rsidR="009944A1" w:rsidRPr="009944A1" w:rsidRDefault="009944A1" w:rsidP="009944A1">
      <w:pPr>
        <w:suppressLineNumbers/>
        <w:jc w:val="both"/>
      </w:pPr>
      <w:r w:rsidRPr="009944A1">
        <w:t xml:space="preserve">а также предлагаемые меры по предотвращению или </w:t>
      </w:r>
      <w:proofErr w:type="gramStart"/>
      <w:r w:rsidRPr="009944A1">
        <w:t>урегулировании</w:t>
      </w:r>
      <w:proofErr w:type="gramEnd"/>
      <w:r w:rsidRPr="009944A1">
        <w:t xml:space="preserve"> конфликта интересов и меры, принятые по урегулированию конфликта интересов, предложения по урегулированию конфликта интересов решила:</w:t>
      </w:r>
    </w:p>
    <w:p w:rsidR="009944A1" w:rsidRPr="009944A1" w:rsidRDefault="009944A1" w:rsidP="009944A1">
      <w:pPr>
        <w:suppressLineNumbers/>
        <w:jc w:val="both"/>
      </w:pPr>
      <w:r w:rsidRPr="009944A1">
        <w:t>________________________________________________________________________</w:t>
      </w:r>
      <w:r>
        <w:t>_______</w:t>
      </w:r>
    </w:p>
    <w:p w:rsidR="009944A1" w:rsidRPr="009944A1" w:rsidRDefault="009944A1" w:rsidP="009944A1">
      <w:pPr>
        <w:suppressLineNumbers/>
        <w:jc w:val="both"/>
      </w:pPr>
      <w:r w:rsidRPr="009944A1">
        <w:t>________________________________________________________________________</w:t>
      </w:r>
      <w:r>
        <w:t>_______</w:t>
      </w:r>
    </w:p>
    <w:p w:rsidR="009944A1" w:rsidRPr="009944A1" w:rsidRDefault="009944A1" w:rsidP="009944A1">
      <w:pPr>
        <w:suppressLineNumbers/>
        <w:jc w:val="both"/>
      </w:pPr>
      <w:r w:rsidRPr="009944A1">
        <w:t>________________________________________________________________________</w:t>
      </w:r>
      <w:r>
        <w:t>_______</w:t>
      </w:r>
    </w:p>
    <w:p w:rsidR="009944A1" w:rsidRPr="009944A1" w:rsidRDefault="009944A1" w:rsidP="009944A1">
      <w:pPr>
        <w:suppressLineNumbers/>
        <w:jc w:val="both"/>
      </w:pPr>
      <w:r>
        <w:t>_</w:t>
      </w:r>
      <w:r w:rsidRPr="009944A1">
        <w:t>_______________________________________________________________________</w:t>
      </w:r>
      <w:r>
        <w:t>_______</w:t>
      </w:r>
    </w:p>
    <w:p w:rsidR="009944A1" w:rsidRPr="009944A1" w:rsidRDefault="009944A1" w:rsidP="009944A1">
      <w:pPr>
        <w:suppressLineNumbers/>
        <w:jc w:val="both"/>
      </w:pPr>
      <w:r w:rsidRPr="009944A1">
        <w:t>________________________________________________________________________</w:t>
      </w:r>
      <w:r>
        <w:t>_______</w:t>
      </w:r>
    </w:p>
    <w:p w:rsidR="009944A1" w:rsidRDefault="009944A1" w:rsidP="009944A1">
      <w:pPr>
        <w:suppressLineNumbers/>
        <w:ind w:firstLine="709"/>
        <w:jc w:val="both"/>
      </w:pPr>
    </w:p>
    <w:p w:rsidR="009944A1" w:rsidRPr="009944A1" w:rsidRDefault="009944A1" w:rsidP="009944A1">
      <w:pPr>
        <w:suppressLineNumbers/>
        <w:ind w:firstLine="709"/>
        <w:jc w:val="both"/>
      </w:pPr>
      <w:r w:rsidRPr="009944A1">
        <w:t xml:space="preserve">Решение подлежит обязательному исполнению </w:t>
      </w:r>
      <w:r>
        <w:t>директором МБОУ СШ № 45</w:t>
      </w:r>
      <w:r w:rsidRPr="009944A1">
        <w:t xml:space="preserve"> / </w:t>
      </w:r>
      <w:r>
        <w:t>работником МБОУ СШ № 45</w:t>
      </w:r>
      <w:r w:rsidRPr="009944A1">
        <w:t>.</w:t>
      </w:r>
    </w:p>
    <w:p w:rsidR="009944A1" w:rsidRPr="009944A1" w:rsidRDefault="009944A1" w:rsidP="009944A1">
      <w:pPr>
        <w:suppressLineNumbers/>
      </w:pPr>
    </w:p>
    <w:p w:rsidR="009944A1" w:rsidRPr="009944A1" w:rsidRDefault="009944A1" w:rsidP="009944A1">
      <w:pPr>
        <w:suppressLineNumbers/>
      </w:pPr>
      <w:r w:rsidRPr="009944A1">
        <w:t>Председатель комиссии:</w:t>
      </w:r>
      <w:r w:rsidRPr="009944A1">
        <w:tab/>
        <w:t xml:space="preserve">  </w:t>
      </w:r>
      <w:r w:rsidRPr="009944A1">
        <w:tab/>
      </w:r>
      <w:r w:rsidRPr="009944A1">
        <w:tab/>
      </w:r>
      <w:r w:rsidRPr="009944A1">
        <w:tab/>
      </w:r>
      <w:r w:rsidRPr="009944A1">
        <w:tab/>
        <w:t xml:space="preserve">     </w:t>
      </w:r>
      <w:r>
        <w:t xml:space="preserve">         </w:t>
      </w:r>
      <w:r w:rsidRPr="009944A1">
        <w:t xml:space="preserve">    __________/____________</w:t>
      </w:r>
    </w:p>
    <w:p w:rsidR="009944A1" w:rsidRPr="009944A1" w:rsidRDefault="009944A1" w:rsidP="009944A1">
      <w:pPr>
        <w:suppressLineNumbers/>
      </w:pPr>
    </w:p>
    <w:p w:rsidR="009944A1" w:rsidRPr="009944A1" w:rsidRDefault="009944A1" w:rsidP="009944A1">
      <w:pPr>
        <w:suppressLineNumbers/>
      </w:pPr>
      <w:r w:rsidRPr="009944A1">
        <w:t>Члены комиссии:</w:t>
      </w:r>
    </w:p>
    <w:p w:rsidR="009944A1" w:rsidRPr="009944A1" w:rsidRDefault="009944A1" w:rsidP="009944A1">
      <w:pPr>
        <w:suppressLineNumbers/>
        <w:jc w:val="right"/>
      </w:pPr>
      <w:r w:rsidRPr="009944A1">
        <w:t xml:space="preserve">              </w:t>
      </w:r>
      <w:r w:rsidRPr="009944A1">
        <w:tab/>
      </w:r>
      <w:r w:rsidRPr="009944A1">
        <w:tab/>
      </w:r>
      <w:r w:rsidRPr="009944A1">
        <w:tab/>
      </w:r>
      <w:r w:rsidRPr="009944A1">
        <w:tab/>
      </w:r>
      <w:r w:rsidRPr="009944A1">
        <w:tab/>
      </w:r>
      <w:r w:rsidRPr="009944A1">
        <w:tab/>
      </w:r>
      <w:r w:rsidRPr="009944A1">
        <w:tab/>
      </w:r>
      <w:r w:rsidRPr="009944A1">
        <w:tab/>
        <w:t xml:space="preserve">   __________/____________</w:t>
      </w:r>
    </w:p>
    <w:p w:rsidR="009944A1" w:rsidRDefault="009944A1" w:rsidP="009944A1">
      <w:pPr>
        <w:suppressLineNumbers/>
        <w:jc w:val="right"/>
      </w:pPr>
    </w:p>
    <w:p w:rsidR="009944A1" w:rsidRPr="009944A1" w:rsidRDefault="009944A1" w:rsidP="009944A1">
      <w:pPr>
        <w:suppressLineNumbers/>
        <w:jc w:val="right"/>
      </w:pPr>
      <w:r w:rsidRPr="009944A1">
        <w:t>__________/____________</w:t>
      </w:r>
    </w:p>
    <w:p w:rsidR="009944A1" w:rsidRDefault="009944A1" w:rsidP="009944A1">
      <w:pPr>
        <w:suppressLineNumbers/>
        <w:jc w:val="right"/>
      </w:pPr>
    </w:p>
    <w:p w:rsidR="009944A1" w:rsidRPr="009944A1" w:rsidRDefault="009944A1" w:rsidP="009944A1">
      <w:pPr>
        <w:suppressLineNumbers/>
        <w:jc w:val="right"/>
      </w:pPr>
      <w:r w:rsidRPr="009944A1">
        <w:t>__________/____________</w:t>
      </w:r>
    </w:p>
    <w:p w:rsidR="009944A1" w:rsidRDefault="009944A1" w:rsidP="009944A1">
      <w:pPr>
        <w:suppressLineNumbers/>
        <w:jc w:val="right"/>
      </w:pPr>
    </w:p>
    <w:p w:rsidR="009944A1" w:rsidRPr="009944A1" w:rsidRDefault="009944A1" w:rsidP="009944A1">
      <w:pPr>
        <w:suppressLineNumbers/>
        <w:jc w:val="right"/>
      </w:pPr>
      <w:r w:rsidRPr="009944A1">
        <w:t>__________/____________</w:t>
      </w:r>
    </w:p>
    <w:p w:rsidR="009944A1" w:rsidRPr="009944A1" w:rsidRDefault="009944A1" w:rsidP="009944A1">
      <w:pPr>
        <w:suppressLineNumbers/>
      </w:pPr>
    </w:p>
    <w:p w:rsidR="009944A1" w:rsidRPr="009944A1" w:rsidRDefault="009944A1" w:rsidP="009944A1">
      <w:pPr>
        <w:suppressLineNumbers/>
      </w:pPr>
      <w:r w:rsidRPr="009944A1">
        <w:t xml:space="preserve">Секретарь комиссии:                      </w:t>
      </w:r>
      <w:r w:rsidRPr="009944A1">
        <w:tab/>
      </w:r>
      <w:r w:rsidRPr="009944A1">
        <w:tab/>
      </w:r>
      <w:r w:rsidRPr="009944A1">
        <w:tab/>
      </w:r>
      <w:r w:rsidRPr="009944A1">
        <w:tab/>
        <w:t xml:space="preserve">     </w:t>
      </w:r>
      <w:r>
        <w:t xml:space="preserve">         </w:t>
      </w:r>
      <w:r w:rsidRPr="009944A1">
        <w:t xml:space="preserve">    __________/____________</w:t>
      </w:r>
    </w:p>
    <w:p w:rsidR="009944A1" w:rsidRPr="009944A1" w:rsidRDefault="009944A1" w:rsidP="009944A1">
      <w:pPr>
        <w:suppressLineNumbers/>
      </w:pPr>
    </w:p>
    <w:p w:rsidR="009944A1" w:rsidRDefault="009944A1" w:rsidP="009944A1">
      <w:pPr>
        <w:suppressLineNumbers/>
        <w:rPr>
          <w:sz w:val="28"/>
          <w:szCs w:val="28"/>
        </w:rPr>
      </w:pPr>
    </w:p>
    <w:p w:rsidR="000C44DF" w:rsidRPr="004929B1" w:rsidRDefault="000C44DF" w:rsidP="00323D02">
      <w:pPr>
        <w:jc w:val="both"/>
        <w:rPr>
          <w:b/>
          <w:bCs/>
          <w:sz w:val="28"/>
          <w:szCs w:val="28"/>
        </w:rPr>
      </w:pPr>
    </w:p>
    <w:sectPr w:rsidR="000C44DF" w:rsidRPr="004929B1" w:rsidSect="0004752A">
      <w:type w:val="continuous"/>
      <w:pgSz w:w="11906" w:h="16838"/>
      <w:pgMar w:top="1276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928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20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546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81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144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65C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F66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A64E0"/>
    <w:rsid w:val="00000884"/>
    <w:rsid w:val="00006990"/>
    <w:rsid w:val="0002235C"/>
    <w:rsid w:val="00022BAF"/>
    <w:rsid w:val="00024B07"/>
    <w:rsid w:val="000364C6"/>
    <w:rsid w:val="00042AD8"/>
    <w:rsid w:val="00046E77"/>
    <w:rsid w:val="0004752A"/>
    <w:rsid w:val="00054C6E"/>
    <w:rsid w:val="0006559F"/>
    <w:rsid w:val="000661C1"/>
    <w:rsid w:val="000721D7"/>
    <w:rsid w:val="00077C53"/>
    <w:rsid w:val="00094957"/>
    <w:rsid w:val="000C44DF"/>
    <w:rsid w:val="00102B5A"/>
    <w:rsid w:val="00110137"/>
    <w:rsid w:val="00111001"/>
    <w:rsid w:val="00135734"/>
    <w:rsid w:val="00136666"/>
    <w:rsid w:val="00141F0F"/>
    <w:rsid w:val="00147AB9"/>
    <w:rsid w:val="001507DA"/>
    <w:rsid w:val="00154DA1"/>
    <w:rsid w:val="00164F46"/>
    <w:rsid w:val="00167FAF"/>
    <w:rsid w:val="00170300"/>
    <w:rsid w:val="00180933"/>
    <w:rsid w:val="00193D88"/>
    <w:rsid w:val="00194B05"/>
    <w:rsid w:val="001A06D3"/>
    <w:rsid w:val="001A13D7"/>
    <w:rsid w:val="001A1512"/>
    <w:rsid w:val="001A3E0D"/>
    <w:rsid w:val="001B11A0"/>
    <w:rsid w:val="001B3CF4"/>
    <w:rsid w:val="001C529F"/>
    <w:rsid w:val="001D3632"/>
    <w:rsid w:val="001E2E7D"/>
    <w:rsid w:val="001E6BDE"/>
    <w:rsid w:val="001E7DD8"/>
    <w:rsid w:val="001F449B"/>
    <w:rsid w:val="00203577"/>
    <w:rsid w:val="00204267"/>
    <w:rsid w:val="00205258"/>
    <w:rsid w:val="00220E8F"/>
    <w:rsid w:val="002264AA"/>
    <w:rsid w:val="002425CE"/>
    <w:rsid w:val="00244A62"/>
    <w:rsid w:val="0026748C"/>
    <w:rsid w:val="00273F6E"/>
    <w:rsid w:val="002757CA"/>
    <w:rsid w:val="0028300C"/>
    <w:rsid w:val="00283ACD"/>
    <w:rsid w:val="002B1924"/>
    <w:rsid w:val="002B315B"/>
    <w:rsid w:val="002B410D"/>
    <w:rsid w:val="002B48E1"/>
    <w:rsid w:val="002B5B26"/>
    <w:rsid w:val="002C722E"/>
    <w:rsid w:val="002D61D5"/>
    <w:rsid w:val="002E6F7D"/>
    <w:rsid w:val="00315C45"/>
    <w:rsid w:val="003163CC"/>
    <w:rsid w:val="00316E44"/>
    <w:rsid w:val="00323D02"/>
    <w:rsid w:val="003436B3"/>
    <w:rsid w:val="003521AE"/>
    <w:rsid w:val="00370887"/>
    <w:rsid w:val="00386AD1"/>
    <w:rsid w:val="00392E99"/>
    <w:rsid w:val="00395C99"/>
    <w:rsid w:val="003A299F"/>
    <w:rsid w:val="003A71AD"/>
    <w:rsid w:val="003D4293"/>
    <w:rsid w:val="003E14A4"/>
    <w:rsid w:val="003E3B5D"/>
    <w:rsid w:val="003F5539"/>
    <w:rsid w:val="00400BEF"/>
    <w:rsid w:val="00431B74"/>
    <w:rsid w:val="00433774"/>
    <w:rsid w:val="00437ECC"/>
    <w:rsid w:val="004412C4"/>
    <w:rsid w:val="004554E3"/>
    <w:rsid w:val="004644C6"/>
    <w:rsid w:val="004929B1"/>
    <w:rsid w:val="004937F5"/>
    <w:rsid w:val="004942D1"/>
    <w:rsid w:val="00497FCC"/>
    <w:rsid w:val="004B43FA"/>
    <w:rsid w:val="004B4572"/>
    <w:rsid w:val="004B74F0"/>
    <w:rsid w:val="004D44F2"/>
    <w:rsid w:val="004D4F32"/>
    <w:rsid w:val="004D5E2B"/>
    <w:rsid w:val="004D75C0"/>
    <w:rsid w:val="004D77A5"/>
    <w:rsid w:val="004E2E15"/>
    <w:rsid w:val="00511C5F"/>
    <w:rsid w:val="0052087B"/>
    <w:rsid w:val="00545CCE"/>
    <w:rsid w:val="00550A67"/>
    <w:rsid w:val="005675A7"/>
    <w:rsid w:val="00576D0B"/>
    <w:rsid w:val="005862E5"/>
    <w:rsid w:val="005950DB"/>
    <w:rsid w:val="005A0379"/>
    <w:rsid w:val="005A4E9D"/>
    <w:rsid w:val="005A64E0"/>
    <w:rsid w:val="005A6AD7"/>
    <w:rsid w:val="005B09C7"/>
    <w:rsid w:val="005B3F63"/>
    <w:rsid w:val="005B67A8"/>
    <w:rsid w:val="005C1A21"/>
    <w:rsid w:val="005C4DFB"/>
    <w:rsid w:val="005D222A"/>
    <w:rsid w:val="005E0028"/>
    <w:rsid w:val="005E2480"/>
    <w:rsid w:val="005E62AB"/>
    <w:rsid w:val="00610659"/>
    <w:rsid w:val="00610D76"/>
    <w:rsid w:val="00614DDC"/>
    <w:rsid w:val="0061525B"/>
    <w:rsid w:val="006153BB"/>
    <w:rsid w:val="00621366"/>
    <w:rsid w:val="00623096"/>
    <w:rsid w:val="00624EBB"/>
    <w:rsid w:val="006250AB"/>
    <w:rsid w:val="006316CA"/>
    <w:rsid w:val="00635374"/>
    <w:rsid w:val="006429B6"/>
    <w:rsid w:val="00657452"/>
    <w:rsid w:val="006626E1"/>
    <w:rsid w:val="006629BB"/>
    <w:rsid w:val="00673AE4"/>
    <w:rsid w:val="006925EE"/>
    <w:rsid w:val="006B02F9"/>
    <w:rsid w:val="006B572A"/>
    <w:rsid w:val="006C3072"/>
    <w:rsid w:val="007000F9"/>
    <w:rsid w:val="00700220"/>
    <w:rsid w:val="0070763F"/>
    <w:rsid w:val="00711005"/>
    <w:rsid w:val="00712017"/>
    <w:rsid w:val="00737B55"/>
    <w:rsid w:val="007428E9"/>
    <w:rsid w:val="00743599"/>
    <w:rsid w:val="007448F2"/>
    <w:rsid w:val="00753A04"/>
    <w:rsid w:val="00753C09"/>
    <w:rsid w:val="00756F6A"/>
    <w:rsid w:val="00761D7F"/>
    <w:rsid w:val="00765A8E"/>
    <w:rsid w:val="00772C30"/>
    <w:rsid w:val="00776D45"/>
    <w:rsid w:val="007864E1"/>
    <w:rsid w:val="00786D64"/>
    <w:rsid w:val="00787401"/>
    <w:rsid w:val="0078745D"/>
    <w:rsid w:val="007A270C"/>
    <w:rsid w:val="007A4BF0"/>
    <w:rsid w:val="007A6CE7"/>
    <w:rsid w:val="007C23D5"/>
    <w:rsid w:val="007C42FC"/>
    <w:rsid w:val="007C70CC"/>
    <w:rsid w:val="007D284C"/>
    <w:rsid w:val="007D72D0"/>
    <w:rsid w:val="007D767D"/>
    <w:rsid w:val="008031B2"/>
    <w:rsid w:val="00814271"/>
    <w:rsid w:val="008374AC"/>
    <w:rsid w:val="00840287"/>
    <w:rsid w:val="00854B21"/>
    <w:rsid w:val="00862675"/>
    <w:rsid w:val="00871E8F"/>
    <w:rsid w:val="00877F30"/>
    <w:rsid w:val="00882DE7"/>
    <w:rsid w:val="0088386C"/>
    <w:rsid w:val="008849E0"/>
    <w:rsid w:val="008A7694"/>
    <w:rsid w:val="008A7704"/>
    <w:rsid w:val="008B27A5"/>
    <w:rsid w:val="008B40DD"/>
    <w:rsid w:val="008C0CF1"/>
    <w:rsid w:val="008D10D0"/>
    <w:rsid w:val="008E4A26"/>
    <w:rsid w:val="008F25BF"/>
    <w:rsid w:val="00902363"/>
    <w:rsid w:val="0091115C"/>
    <w:rsid w:val="009117A6"/>
    <w:rsid w:val="009151FE"/>
    <w:rsid w:val="00920524"/>
    <w:rsid w:val="00943200"/>
    <w:rsid w:val="00943204"/>
    <w:rsid w:val="00945532"/>
    <w:rsid w:val="009554A6"/>
    <w:rsid w:val="00957A5A"/>
    <w:rsid w:val="00971502"/>
    <w:rsid w:val="0098082C"/>
    <w:rsid w:val="00981935"/>
    <w:rsid w:val="00985512"/>
    <w:rsid w:val="0099221F"/>
    <w:rsid w:val="009944A1"/>
    <w:rsid w:val="009B42D9"/>
    <w:rsid w:val="009B6A21"/>
    <w:rsid w:val="009C4892"/>
    <w:rsid w:val="009D32CC"/>
    <w:rsid w:val="009D6FA3"/>
    <w:rsid w:val="009D79FD"/>
    <w:rsid w:val="009E0FFF"/>
    <w:rsid w:val="009E53F9"/>
    <w:rsid w:val="009F7CB8"/>
    <w:rsid w:val="00A03166"/>
    <w:rsid w:val="00A142F7"/>
    <w:rsid w:val="00A21E2E"/>
    <w:rsid w:val="00A225FD"/>
    <w:rsid w:val="00A31F26"/>
    <w:rsid w:val="00A34738"/>
    <w:rsid w:val="00A54B95"/>
    <w:rsid w:val="00A55FEB"/>
    <w:rsid w:val="00A57959"/>
    <w:rsid w:val="00A724E8"/>
    <w:rsid w:val="00A804DF"/>
    <w:rsid w:val="00A87877"/>
    <w:rsid w:val="00A940E3"/>
    <w:rsid w:val="00A97FB7"/>
    <w:rsid w:val="00AA422B"/>
    <w:rsid w:val="00AB5F5E"/>
    <w:rsid w:val="00AC3F52"/>
    <w:rsid w:val="00AC5FC1"/>
    <w:rsid w:val="00AC67F9"/>
    <w:rsid w:val="00AC74F7"/>
    <w:rsid w:val="00AC76F3"/>
    <w:rsid w:val="00AD1678"/>
    <w:rsid w:val="00AF0136"/>
    <w:rsid w:val="00AF2139"/>
    <w:rsid w:val="00B010B2"/>
    <w:rsid w:val="00B01E70"/>
    <w:rsid w:val="00B11B1A"/>
    <w:rsid w:val="00B13C92"/>
    <w:rsid w:val="00B2357B"/>
    <w:rsid w:val="00B266F5"/>
    <w:rsid w:val="00B32B37"/>
    <w:rsid w:val="00B33D76"/>
    <w:rsid w:val="00B35E55"/>
    <w:rsid w:val="00B4570D"/>
    <w:rsid w:val="00B4695C"/>
    <w:rsid w:val="00B54E27"/>
    <w:rsid w:val="00B56168"/>
    <w:rsid w:val="00B83652"/>
    <w:rsid w:val="00B84101"/>
    <w:rsid w:val="00B84325"/>
    <w:rsid w:val="00B9312D"/>
    <w:rsid w:val="00B97681"/>
    <w:rsid w:val="00BA1451"/>
    <w:rsid w:val="00BB2FD0"/>
    <w:rsid w:val="00BC74E7"/>
    <w:rsid w:val="00BD3361"/>
    <w:rsid w:val="00BD75AB"/>
    <w:rsid w:val="00BE4EA5"/>
    <w:rsid w:val="00BE58B1"/>
    <w:rsid w:val="00BF27A7"/>
    <w:rsid w:val="00BF2F2F"/>
    <w:rsid w:val="00BF4284"/>
    <w:rsid w:val="00C14A9B"/>
    <w:rsid w:val="00C430FA"/>
    <w:rsid w:val="00C53645"/>
    <w:rsid w:val="00C631C7"/>
    <w:rsid w:val="00C82F96"/>
    <w:rsid w:val="00C84F49"/>
    <w:rsid w:val="00CA037A"/>
    <w:rsid w:val="00CA7FDE"/>
    <w:rsid w:val="00CC1DE3"/>
    <w:rsid w:val="00CC5C25"/>
    <w:rsid w:val="00CE5744"/>
    <w:rsid w:val="00D04732"/>
    <w:rsid w:val="00D06ADE"/>
    <w:rsid w:val="00D16BA9"/>
    <w:rsid w:val="00D212F3"/>
    <w:rsid w:val="00D233BA"/>
    <w:rsid w:val="00D251CA"/>
    <w:rsid w:val="00D25765"/>
    <w:rsid w:val="00D3430A"/>
    <w:rsid w:val="00D42F2F"/>
    <w:rsid w:val="00D533AE"/>
    <w:rsid w:val="00D61B2E"/>
    <w:rsid w:val="00D62C0C"/>
    <w:rsid w:val="00D65F4C"/>
    <w:rsid w:val="00D67C92"/>
    <w:rsid w:val="00D700D9"/>
    <w:rsid w:val="00D80672"/>
    <w:rsid w:val="00D8166D"/>
    <w:rsid w:val="00D82724"/>
    <w:rsid w:val="00D8394C"/>
    <w:rsid w:val="00D8603C"/>
    <w:rsid w:val="00D874AE"/>
    <w:rsid w:val="00D92B64"/>
    <w:rsid w:val="00DA2600"/>
    <w:rsid w:val="00DA69C0"/>
    <w:rsid w:val="00DA7974"/>
    <w:rsid w:val="00DB64F4"/>
    <w:rsid w:val="00DB79E0"/>
    <w:rsid w:val="00DF0D68"/>
    <w:rsid w:val="00DF3D42"/>
    <w:rsid w:val="00DF3FA1"/>
    <w:rsid w:val="00DF6A30"/>
    <w:rsid w:val="00DF6BE6"/>
    <w:rsid w:val="00E1466A"/>
    <w:rsid w:val="00E30AA4"/>
    <w:rsid w:val="00E419B9"/>
    <w:rsid w:val="00E44F9F"/>
    <w:rsid w:val="00E46884"/>
    <w:rsid w:val="00E52F27"/>
    <w:rsid w:val="00E61DBC"/>
    <w:rsid w:val="00E662EA"/>
    <w:rsid w:val="00E819A2"/>
    <w:rsid w:val="00E94D6E"/>
    <w:rsid w:val="00EA43F4"/>
    <w:rsid w:val="00EA4551"/>
    <w:rsid w:val="00EA533F"/>
    <w:rsid w:val="00ED2ABC"/>
    <w:rsid w:val="00ED62CF"/>
    <w:rsid w:val="00EE3F01"/>
    <w:rsid w:val="00EE569E"/>
    <w:rsid w:val="00EE6080"/>
    <w:rsid w:val="00EF2315"/>
    <w:rsid w:val="00EF53D3"/>
    <w:rsid w:val="00F042BB"/>
    <w:rsid w:val="00F32E01"/>
    <w:rsid w:val="00F354EA"/>
    <w:rsid w:val="00F50C8C"/>
    <w:rsid w:val="00F52664"/>
    <w:rsid w:val="00F52ADE"/>
    <w:rsid w:val="00F53E58"/>
    <w:rsid w:val="00F613F9"/>
    <w:rsid w:val="00F62372"/>
    <w:rsid w:val="00F63BBD"/>
    <w:rsid w:val="00F64E66"/>
    <w:rsid w:val="00F72D87"/>
    <w:rsid w:val="00F84F5A"/>
    <w:rsid w:val="00F96562"/>
    <w:rsid w:val="00FA3769"/>
    <w:rsid w:val="00FA67A9"/>
    <w:rsid w:val="00FB6B26"/>
    <w:rsid w:val="00FB6C69"/>
    <w:rsid w:val="00FC3728"/>
    <w:rsid w:val="00FE0EFA"/>
    <w:rsid w:val="00FE1426"/>
    <w:rsid w:val="00F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2264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86D64"/>
    <w:pPr>
      <w:ind w:firstLine="360"/>
    </w:pPr>
    <w:rPr>
      <w:bCs/>
    </w:rPr>
  </w:style>
  <w:style w:type="character" w:customStyle="1" w:styleId="20">
    <w:name w:val="Основной текст с отступом 2 Знак"/>
    <w:link w:val="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  <w:style w:type="character" w:styleId="a7">
    <w:name w:val="Hyperlink"/>
    <w:basedOn w:val="a0"/>
    <w:uiPriority w:val="99"/>
    <w:unhideWhenUsed/>
    <w:rsid w:val="00C631C7"/>
    <w:rPr>
      <w:color w:val="0000FF"/>
      <w:u w:val="single"/>
    </w:rPr>
  </w:style>
  <w:style w:type="paragraph" w:customStyle="1" w:styleId="copyright-info">
    <w:name w:val="copyright-info"/>
    <w:basedOn w:val="a"/>
    <w:rsid w:val="00C631C7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DF3D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CDA7-8973-4A0C-B248-0E088E0A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8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17097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Раклистова</dc:creator>
  <cp:lastModifiedBy>Школа</cp:lastModifiedBy>
  <cp:revision>51</cp:revision>
  <cp:lastPrinted>2024-01-30T06:26:00Z</cp:lastPrinted>
  <dcterms:created xsi:type="dcterms:W3CDTF">2015-12-20T10:59:00Z</dcterms:created>
  <dcterms:modified xsi:type="dcterms:W3CDTF">2024-01-30T06:35:00Z</dcterms:modified>
</cp:coreProperties>
</file>