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16" w:rsidRPr="005D1B30" w:rsidRDefault="005D1B30" w:rsidP="005D1B30">
      <w:pPr>
        <w:shd w:val="clear" w:color="auto" w:fill="FFFFFF"/>
        <w:ind w:firstLine="360"/>
        <w:jc w:val="right"/>
        <w:rPr>
          <w:rFonts w:eastAsia="Times New Roman" w:cs="Times New Roman"/>
          <w:bCs/>
          <w:color w:val="333333"/>
          <w:sz w:val="22"/>
          <w:szCs w:val="27"/>
          <w:lang w:eastAsia="ru-RU"/>
        </w:rPr>
      </w:pPr>
      <w:r w:rsidRPr="005D1B30">
        <w:rPr>
          <w:rFonts w:eastAsia="Times New Roman" w:cs="Times New Roman"/>
          <w:bCs/>
          <w:color w:val="333333"/>
          <w:sz w:val="22"/>
          <w:szCs w:val="27"/>
          <w:lang w:eastAsia="ru-RU"/>
        </w:rPr>
        <w:t>УТВЕРЖДЕНО</w:t>
      </w:r>
    </w:p>
    <w:p w:rsidR="005D1B30" w:rsidRPr="005D1B30" w:rsidRDefault="005D1B30" w:rsidP="005D1B30">
      <w:pPr>
        <w:shd w:val="clear" w:color="auto" w:fill="FFFFFF"/>
        <w:ind w:firstLine="360"/>
        <w:jc w:val="right"/>
        <w:rPr>
          <w:rFonts w:eastAsia="Times New Roman" w:cs="Times New Roman"/>
          <w:bCs/>
          <w:color w:val="333333"/>
          <w:sz w:val="22"/>
          <w:szCs w:val="27"/>
          <w:lang w:eastAsia="ru-RU"/>
        </w:rPr>
      </w:pPr>
      <w:r w:rsidRPr="005D1B30">
        <w:rPr>
          <w:rFonts w:eastAsia="Times New Roman" w:cs="Times New Roman"/>
          <w:bCs/>
          <w:color w:val="333333"/>
          <w:sz w:val="22"/>
          <w:szCs w:val="27"/>
          <w:lang w:eastAsia="ru-RU"/>
        </w:rPr>
        <w:t xml:space="preserve">Приказом от 23.01.2015г. № </w:t>
      </w:r>
      <w:r w:rsidR="00C716D7">
        <w:rPr>
          <w:rFonts w:eastAsia="Times New Roman" w:cs="Times New Roman"/>
          <w:bCs/>
          <w:color w:val="333333"/>
          <w:sz w:val="22"/>
          <w:szCs w:val="27"/>
          <w:lang w:eastAsia="ru-RU"/>
        </w:rPr>
        <w:t>19</w:t>
      </w:r>
    </w:p>
    <w:p w:rsidR="005D1B30" w:rsidRPr="005D1B30" w:rsidRDefault="005D1B30" w:rsidP="005D1B30">
      <w:pPr>
        <w:shd w:val="clear" w:color="auto" w:fill="FFFFFF"/>
        <w:ind w:firstLine="360"/>
        <w:jc w:val="right"/>
        <w:rPr>
          <w:rFonts w:eastAsia="Times New Roman" w:cs="Times New Roman"/>
          <w:bCs/>
          <w:color w:val="333333"/>
          <w:sz w:val="22"/>
          <w:szCs w:val="27"/>
          <w:lang w:eastAsia="ru-RU"/>
        </w:rPr>
      </w:pPr>
      <w:r w:rsidRPr="005D1B30">
        <w:rPr>
          <w:rFonts w:eastAsia="Times New Roman" w:cs="Times New Roman"/>
          <w:bCs/>
          <w:color w:val="333333"/>
          <w:sz w:val="22"/>
          <w:szCs w:val="27"/>
          <w:lang w:eastAsia="ru-RU"/>
        </w:rPr>
        <w:t>Директор МОУ СОШ № 40</w:t>
      </w:r>
    </w:p>
    <w:p w:rsidR="005D1B30" w:rsidRPr="005D1B30" w:rsidRDefault="005D1B30" w:rsidP="005D1B30">
      <w:pPr>
        <w:shd w:val="clear" w:color="auto" w:fill="FFFFFF"/>
        <w:ind w:firstLine="360"/>
        <w:jc w:val="right"/>
        <w:rPr>
          <w:rFonts w:eastAsia="Times New Roman" w:cs="Times New Roman"/>
          <w:bCs/>
          <w:color w:val="333333"/>
          <w:sz w:val="22"/>
          <w:szCs w:val="27"/>
          <w:lang w:eastAsia="ru-RU"/>
        </w:rPr>
      </w:pPr>
      <w:r w:rsidRPr="005D1B30">
        <w:rPr>
          <w:rFonts w:eastAsia="Times New Roman" w:cs="Times New Roman"/>
          <w:bCs/>
          <w:color w:val="333333"/>
          <w:sz w:val="22"/>
          <w:szCs w:val="27"/>
          <w:lang w:eastAsia="ru-RU"/>
        </w:rPr>
        <w:t xml:space="preserve">_________________ </w:t>
      </w:r>
      <w:proofErr w:type="spellStart"/>
      <w:r w:rsidRPr="005D1B30">
        <w:rPr>
          <w:rFonts w:eastAsia="Times New Roman" w:cs="Times New Roman"/>
          <w:bCs/>
          <w:color w:val="333333"/>
          <w:sz w:val="22"/>
          <w:szCs w:val="27"/>
          <w:lang w:eastAsia="ru-RU"/>
        </w:rPr>
        <w:t>И.А.Гулина</w:t>
      </w:r>
      <w:proofErr w:type="spellEnd"/>
    </w:p>
    <w:p w:rsidR="00F46816" w:rsidRDefault="00F46816" w:rsidP="00C16BD5">
      <w:pPr>
        <w:shd w:val="clear" w:color="auto" w:fill="FFFFFF"/>
        <w:ind w:firstLine="360"/>
        <w:jc w:val="center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222B8A" w:rsidRPr="00F46816" w:rsidRDefault="00222B8A" w:rsidP="00C16BD5">
      <w:pPr>
        <w:shd w:val="clear" w:color="auto" w:fill="FFFFFF"/>
        <w:ind w:firstLine="36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  <w:t>Положение</w:t>
      </w:r>
    </w:p>
    <w:p w:rsidR="00222B8A" w:rsidRPr="00F46816" w:rsidRDefault="00222B8A" w:rsidP="00C16BD5">
      <w:pPr>
        <w:shd w:val="clear" w:color="auto" w:fill="FFFFFF"/>
        <w:ind w:left="142" w:firstLine="36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  <w:t xml:space="preserve">о видеонаблюдении в </w:t>
      </w:r>
      <w:r w:rsidR="00F46816" w:rsidRPr="00F46816"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  <w:t>МОУ СОШ № 40</w:t>
      </w:r>
    </w:p>
    <w:p w:rsidR="00222B8A" w:rsidRPr="00F46816" w:rsidRDefault="00222B8A" w:rsidP="00C16BD5">
      <w:pPr>
        <w:shd w:val="clear" w:color="auto" w:fill="FFFFFF"/>
        <w:ind w:left="2850"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7"/>
          <w:szCs w:val="27"/>
          <w:lang w:eastAsia="ru-RU"/>
        </w:rPr>
        <w:t> </w:t>
      </w:r>
    </w:p>
    <w:p w:rsidR="00222B8A" w:rsidRPr="00F46816" w:rsidRDefault="00222B8A" w:rsidP="00C16BD5">
      <w:pPr>
        <w:pBdr>
          <w:bottom w:val="single" w:sz="6" w:space="0" w:color="DDDDDD"/>
        </w:pBdr>
        <w:shd w:val="clear" w:color="auto" w:fill="FFFFFF"/>
        <w:ind w:firstLine="360"/>
        <w:jc w:val="center"/>
        <w:outlineLvl w:val="2"/>
        <w:rPr>
          <w:rFonts w:eastAsia="Times New Roman" w:cs="Times New Roman"/>
          <w:b/>
          <w:bCs/>
          <w:color w:val="555555"/>
          <w:sz w:val="24"/>
          <w:szCs w:val="26"/>
          <w:lang w:eastAsia="ru-RU"/>
        </w:rPr>
      </w:pPr>
      <w:r w:rsidRPr="00F46816">
        <w:rPr>
          <w:rFonts w:eastAsia="Times New Roman" w:cs="Times New Roman"/>
          <w:b/>
          <w:bCs/>
          <w:color w:val="555555"/>
          <w:sz w:val="24"/>
          <w:szCs w:val="27"/>
          <w:lang w:eastAsia="ru-RU"/>
        </w:rPr>
        <w:t>1. Общие положения</w:t>
      </w:r>
    </w:p>
    <w:p w:rsidR="00B26D22" w:rsidRPr="00C716D7" w:rsidRDefault="00B26D22" w:rsidP="00B26D22">
      <w:pPr>
        <w:pStyle w:val="a8"/>
        <w:widowControl w:val="0"/>
        <w:numPr>
          <w:ilvl w:val="1"/>
          <w:numId w:val="3"/>
        </w:numPr>
        <w:ind w:left="0"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C716D7">
        <w:rPr>
          <w:rFonts w:eastAsia="Times New Roman" w:cs="Times New Roman"/>
          <w:color w:val="333333"/>
          <w:sz w:val="24"/>
          <w:szCs w:val="24"/>
          <w:lang w:eastAsia="ru-RU"/>
        </w:rPr>
        <w:t>Настоящее Положение разработано в соответствии с требованиями, изложенными в нормативных документах в сфере образования, по обеспечению антитеррористической защищенности образовательного учреждения, о системе обеспечения охраны труда, пожарной безопасности и безопасности учебного процесса в общеобразовательном учреждении,  в том числе Федеральным законом от 6 марта 2006 г. N 35-ФЗ "О противодействии терроризму" (с изменениями от 27 июля 2006 г., 8 ноября, 22, 30</w:t>
      </w:r>
      <w:proofErr w:type="gramEnd"/>
      <w:r w:rsidRPr="00C716D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декабря 2008 г., 27 июля, 28 декабря 2010 г., 3 мая, 8 ноября 2011 г.), постановлением Правительства РФ «О мерах по противодействию терроризму».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22B8A">
        <w:rPr>
          <w:rFonts w:eastAsia="Times New Roman" w:cs="Times New Roman"/>
          <w:color w:val="333333"/>
          <w:sz w:val="20"/>
          <w:szCs w:val="27"/>
          <w:lang w:eastAsia="ru-RU"/>
        </w:rPr>
        <w:t>1.</w:t>
      </w:r>
      <w:r w:rsidR="00384622">
        <w:rPr>
          <w:rFonts w:eastAsia="Times New Roman" w:cs="Times New Roman"/>
          <w:color w:val="333333"/>
          <w:sz w:val="20"/>
          <w:szCs w:val="27"/>
          <w:lang w:eastAsia="ru-RU"/>
        </w:rPr>
        <w:t>2</w:t>
      </w:r>
      <w:r w:rsidRPr="00222B8A">
        <w:rPr>
          <w:rFonts w:eastAsia="Times New Roman" w:cs="Times New Roman"/>
          <w:color w:val="333333"/>
          <w:sz w:val="20"/>
          <w:szCs w:val="27"/>
          <w:lang w:eastAsia="ru-RU"/>
        </w:rPr>
        <w:t xml:space="preserve">.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Положение о видеонаблюдении в МОУ СОШ № 40 (далее - "Организация" и "Положение") определяет порядок использования видеоаппаратуры и организации системы видеонаблюдения в Организации.</w:t>
      </w:r>
    </w:p>
    <w:p w:rsidR="00222B8A" w:rsidRPr="00F46816" w:rsidRDefault="00384622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1.</w:t>
      </w:r>
      <w:r w:rsidR="00C716D7">
        <w:rPr>
          <w:rFonts w:eastAsia="Times New Roman" w:cs="Times New Roman"/>
          <w:color w:val="333333"/>
          <w:sz w:val="24"/>
          <w:szCs w:val="24"/>
          <w:lang w:eastAsia="ru-RU"/>
        </w:rPr>
        <w:t>3</w:t>
      </w:r>
      <w:bookmarkStart w:id="0" w:name="_GoBack"/>
      <w:bookmarkEnd w:id="0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Настоящее Положение обязательно для работников и посетителей Организации. Каждый такой работник подлежит ознако</w:t>
      </w:r>
      <w:r w:rsidR="00A401C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млению с Положением под роспись. 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Выписки из Положения подлежат размещению на видных местах,  доступных для посетителей Организации.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222B8A" w:rsidRPr="00F46816" w:rsidRDefault="00222B8A" w:rsidP="00C16BD5">
      <w:pPr>
        <w:pBdr>
          <w:bottom w:val="single" w:sz="6" w:space="0" w:color="DDDDDD"/>
        </w:pBdr>
        <w:shd w:val="clear" w:color="auto" w:fill="FFFFFF"/>
        <w:ind w:firstLine="360"/>
        <w:jc w:val="center"/>
        <w:outlineLvl w:val="2"/>
        <w:rPr>
          <w:rFonts w:eastAsia="Times New Roman" w:cs="Times New Roman"/>
          <w:b/>
          <w:bCs/>
          <w:color w:val="555555"/>
          <w:sz w:val="24"/>
          <w:szCs w:val="26"/>
          <w:lang w:eastAsia="ru-RU"/>
        </w:rPr>
      </w:pPr>
      <w:r w:rsidRPr="00F46816">
        <w:rPr>
          <w:rFonts w:eastAsia="Times New Roman" w:cs="Times New Roman"/>
          <w:b/>
          <w:bCs/>
          <w:color w:val="555555"/>
          <w:sz w:val="24"/>
          <w:szCs w:val="27"/>
          <w:lang w:eastAsia="ru-RU"/>
        </w:rPr>
        <w:t>2. Основные понятия и сокращения</w:t>
      </w:r>
    </w:p>
    <w:p w:rsidR="00222B8A" w:rsidRPr="00222B8A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18"/>
          <w:szCs w:val="24"/>
          <w:lang w:eastAsia="ru-RU"/>
        </w:rPr>
      </w:pPr>
      <w:r w:rsidRPr="00222B8A">
        <w:rPr>
          <w:rFonts w:eastAsia="Times New Roman" w:cs="Times New Roman"/>
          <w:color w:val="333333"/>
          <w:sz w:val="20"/>
          <w:szCs w:val="27"/>
          <w:lang w:eastAsia="ru-RU"/>
        </w:rPr>
        <w:t> 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 настоящем Положении применяются следующие основные понятия и сокращения: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 2.1.  Категории  объектов,  зданий,  сооружений,  помещений, территорий</w:t>
      </w:r>
    </w:p>
    <w:p w:rsidR="00222B8A" w:rsidRPr="00F46816" w:rsidRDefault="00222B8A" w:rsidP="00552EF2">
      <w:p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(далее  -  "объектов"),  подлежащих  оснащению  видеокамерами  и  датчиками</w:t>
      </w:r>
      <w:r w:rsidR="00552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структурированных  охранных  систем  мониторинга  и  управления инженерными</w:t>
      </w:r>
      <w:r w:rsidR="00552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системами  зданий  и  сооружений,  системами безопасности (далее - ВДСМ)</w:t>
      </w:r>
      <w:r w:rsidR="00731597" w:rsidRPr="00F4681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2.2. Аналоговая система охранная телевизионная - система, в которой видеосигнал от видеокамер до видеомонитора и/или видеорегистратора передается в аналоговом виде, не подвергаясь аналого-цифровому преобразованию.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2.3. Криминальная безопасность - состояние объекта защиты, при котором отсутствует риск, связанный с причинением ему вреда от реализации криминальной угрозы.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2.4. Несанкционированные действия (НСД) - преднамеренные действия, направленные на нарушение правильности функционирования системы.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2.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5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Противокриминальная</w:t>
      </w:r>
      <w:proofErr w:type="spell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защита сотрудников, посетителей, объектов и имущества - деятельность, осуществляемая с целью обеспечения криминальной безопасности Организации.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2.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6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СОТ - система охранная телевизионная. В Организации используются </w:t>
      </w:r>
      <w:r w:rsidR="00731597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аналоговые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СОТ</w:t>
      </w:r>
    </w:p>
    <w:p w:rsidR="00222B8A" w:rsidRPr="00F46816" w:rsidRDefault="00F46816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2.7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Пункт видеонаблюдения - помещение или часть помещения, в которых расположена приемная аппаратура СОТ и дежурные операторы СОТ.</w:t>
      </w:r>
    </w:p>
    <w:p w:rsidR="00222B8A" w:rsidRPr="00F46816" w:rsidRDefault="00F46816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2.8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Иные термины и определения используются в смысле действующего законодательства, в </w:t>
      </w:r>
      <w:proofErr w:type="spellStart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"Средства и системы охранные телевизионные. Классификация. Общие технические требования. Методы испытаний. ГОСТ </w:t>
      </w:r>
      <w:proofErr w:type="gramStart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51558-2008", утвержденные Приказом </w:t>
      </w:r>
      <w:proofErr w:type="spellStart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Ростехрегулирования</w:t>
      </w:r>
      <w:proofErr w:type="spellEnd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 17.12.2008 N 429-ст, "ГОСТ Р 22.1.12-2005. Национальный стандарт Российской Федерации. Безопасность в чрезвычайных ситуациях. Структурированная система мониторинга и управления инженерными системами зданий и 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сооружений. Общие требования", </w:t>
      </w:r>
      <w:proofErr w:type="gramStart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утвержденный</w:t>
      </w:r>
      <w:proofErr w:type="gramEnd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Приказом </w:t>
      </w:r>
      <w:proofErr w:type="spellStart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Ростехрегулирования</w:t>
      </w:r>
      <w:proofErr w:type="spellEnd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 28.03.2005 N 65-ст.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222B8A" w:rsidRPr="00F46816" w:rsidRDefault="00222B8A" w:rsidP="00C16BD5">
      <w:pPr>
        <w:pBdr>
          <w:bottom w:val="single" w:sz="6" w:space="0" w:color="DDDDDD"/>
        </w:pBdr>
        <w:shd w:val="clear" w:color="auto" w:fill="FFFFFF"/>
        <w:ind w:firstLine="360"/>
        <w:jc w:val="center"/>
        <w:outlineLvl w:val="2"/>
        <w:rPr>
          <w:rFonts w:eastAsia="Times New Roman" w:cs="Times New Roman"/>
          <w:b/>
          <w:bCs/>
          <w:color w:val="555555"/>
          <w:sz w:val="22"/>
          <w:szCs w:val="26"/>
          <w:lang w:eastAsia="ru-RU"/>
        </w:rPr>
      </w:pPr>
      <w:r w:rsidRPr="00F46816">
        <w:rPr>
          <w:rFonts w:eastAsia="Times New Roman" w:cs="Times New Roman"/>
          <w:b/>
          <w:bCs/>
          <w:color w:val="555555"/>
          <w:sz w:val="22"/>
          <w:szCs w:val="27"/>
          <w:lang w:eastAsia="ru-RU"/>
        </w:rPr>
        <w:t>3. Цели и задачи видеонаблюдения.</w:t>
      </w:r>
    </w:p>
    <w:p w:rsidR="00222B8A" w:rsidRPr="00F46816" w:rsidRDefault="00222B8A" w:rsidP="00C16BD5">
      <w:pPr>
        <w:pBdr>
          <w:bottom w:val="single" w:sz="6" w:space="0" w:color="DDDDDD"/>
        </w:pBdr>
        <w:shd w:val="clear" w:color="auto" w:fill="FFFFFF"/>
        <w:ind w:firstLine="360"/>
        <w:jc w:val="center"/>
        <w:outlineLvl w:val="2"/>
        <w:rPr>
          <w:rFonts w:eastAsia="Times New Roman" w:cs="Times New Roman"/>
          <w:b/>
          <w:bCs/>
          <w:color w:val="555555"/>
          <w:sz w:val="22"/>
          <w:szCs w:val="26"/>
          <w:lang w:eastAsia="ru-RU"/>
        </w:rPr>
      </w:pPr>
      <w:r w:rsidRPr="00F46816">
        <w:rPr>
          <w:rFonts w:eastAsia="Times New Roman" w:cs="Times New Roman"/>
          <w:b/>
          <w:bCs/>
          <w:color w:val="555555"/>
          <w:sz w:val="22"/>
          <w:szCs w:val="27"/>
          <w:lang w:eastAsia="ru-RU"/>
        </w:rPr>
        <w:t>Объекты и параметры контроля</w:t>
      </w:r>
    </w:p>
    <w:p w:rsidR="00222B8A" w:rsidRPr="00222B8A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18"/>
          <w:szCs w:val="24"/>
          <w:lang w:eastAsia="ru-RU"/>
        </w:rPr>
      </w:pPr>
      <w:r w:rsidRPr="00222B8A">
        <w:rPr>
          <w:rFonts w:eastAsia="Times New Roman" w:cs="Times New Roman"/>
          <w:color w:val="333333"/>
          <w:sz w:val="20"/>
          <w:szCs w:val="27"/>
          <w:lang w:eastAsia="ru-RU"/>
        </w:rPr>
        <w:t> 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52EF2">
        <w:rPr>
          <w:rFonts w:eastAsia="Times New Roman" w:cs="Times New Roman"/>
          <w:color w:val="333333"/>
          <w:sz w:val="24"/>
          <w:szCs w:val="27"/>
          <w:lang w:eastAsia="ru-RU"/>
        </w:rPr>
        <w:t xml:space="preserve">3.1.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Объекты соответствующих категорий оборудованы информационно сопряженными с автоматизированными системами безопасности и управления ВДСМ для предупреждения возникновения и оперативной ликвидации чрезвычайных ситуаций, в </w:t>
      </w:r>
      <w:proofErr w:type="spell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вызванных террористическими актами в помещениях и на территории Организации.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52EF2">
        <w:rPr>
          <w:rFonts w:eastAsia="Times New Roman" w:cs="Times New Roman"/>
          <w:color w:val="333333"/>
          <w:sz w:val="22"/>
          <w:szCs w:val="24"/>
          <w:lang w:eastAsia="ru-RU"/>
        </w:rPr>
        <w:t>3.2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Задачами ВДСМ являются: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отслеживание, фиксация, своевременная передача изображений и данных объектов в целях недопущения убытков Организации, ущерба здоровью людей, минимизации материального ущерба в условиях действия дестабилизирующих факторов;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информационная поддержка принятия решений органами управления Организации;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предоставление информации по запросам соответствующих служб и государственных органов в случаях, предусмотренных действующим законодательством.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3.3. ВДСМ должны обеспечивать: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видеоверификацию</w:t>
      </w:r>
      <w:proofErr w:type="spell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тревог (подтверждение обнаружения проникновения) - подтверждение с помощью видеонаблюдения факта несанкционированного проникновения в зоне охраны и выявление ложных срабатываний;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прямое видеонаблюдение оператором (дежурным) в зоне охраны;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запись видеоинформации в архив для последующего анализа состояния охраняемого объекта (зоны), тревожных ситуаций, идентификации нарушителей и других задач;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прогнозирование и предупреждение противоправных действий на объектах, аварийных ситуаций путем контроля за параметрами процессов обеспечения функционирования объектов и определения отклонений их текущих значений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нормативных;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непрерывность сбора, передачи и обработки информации о значениях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параметров процессов обеспечения функционирования объектов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формирование и передачу оперативной информации об объектах, состоянии их технологических систем и изменении состояния их инженерно-технических конструкций в дежурные и диспетчерские службы Организации;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документирование и регистрацию противоправных действий, аварийных ситуаций, а также действий дежурных и диспетчерских служб объектов;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совместную работу с системами управления доступом и охранной сигнализации;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разграничение полномочий доступа к управлению и видеоинформации с целью предотвращения несанкционированных действий;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воспроизведение ранее записанной информации;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оперативный доступ к видеозаписи и видеоархиву путем задания времени, даты и идентификатора телекамеры.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3.4. Органы управления Организации в части обеспечения безопасности объектов с использованием ВДСМ решают следующие основные задачи: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получение от ВДСМ информации о текущем состоянии объектов;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анализ и оценка достоверности поступившей информации, доведение ее до руководства Организации;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обработка и анализ данных о состоянии объектов, о чрезвычайных ситуациях, определение их масштаба и уточнение состава сил, привлекаемых для реагирования на чрезвычайные ситуации;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оперативное управление аварийно-спасательными службами, пожарными, пожарно-спасательными и аварийно-спасательными формированиями;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- обобщение, оценка и контроль данных обстановки, принятых мер по ликвидации чрезвычайной ситуации, уточнение и корректировка по обстановке заранее разработанных вариантов решений по ликвидации каждой чрезвычайной ситуации;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постоянное информирование сил, привлекаемых к ликвидации чрезвычайной ситуации об обстановке, принятых и рекомендуемых мерах;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обобщение информации о произошедших чрезвычайных ситуациях (за каждые сутки дежурства), ходе работ по их ликвидации и представление соответствующих докладов по подчиненности;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разработка прогнозов возникновения чрезвычайной ситуации;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предложение мер по недопущению чрезвычайной ситуации.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3.5. Объектами постоянного мониторинга с использованием ВДСМ являются подсистемы жизнеобеспечения и безопасности: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теплоснабжение;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вентиляция и кондиционирование;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водоснабжение и канализация;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электроснабжение;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инженерно-технический комплекс пожарной безопасности объекта;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система связи и оповещения;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Кроме того, объектами контроля являются сами системы видеонаблюдения, безопасности, охраны, сигнализации, а также основания, строительные конструкции зданий и сооружений; сооружения инженерной защиты, зоны возможных сходов селей, оползней, лавин в зоне эксплуатации объекта.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3.6. ВДСМ должны обеспечивать контроль следующих основных дестабилизирующих факторов (параметры контроля):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незаконного проникновения посторонних лиц, животных или чужеродных предметов, аппаратов, тел на объекты;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антропогенного, физического, химического, электромагнитного воздействия на сами ВДСМ или на объекты;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возникновения пожара;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нарушения в системе теплоснабжения, отопления, подачи горячей и холодной воды;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нарушения в подаче электроэнергии;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несанкционированного проникновения в служебные помещения;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затопления помещений, дренажных систем и технологических приямков;</w:t>
      </w:r>
    </w:p>
    <w:p w:rsidR="00222B8A" w:rsidRPr="00F46816" w:rsidRDefault="00A401C4" w:rsidP="00A401C4">
      <w:p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- 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изменения состояния основания, строительных (инженерно-технических) конструкций зданий и сооружений;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нарушения работоспособности систем противоаварийной защиты, безопасности и противопожарной защиты;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222B8A" w:rsidRPr="00F46816" w:rsidRDefault="00222B8A" w:rsidP="00C16BD5">
      <w:pPr>
        <w:pBdr>
          <w:bottom w:val="single" w:sz="6" w:space="0" w:color="DDDDDD"/>
        </w:pBdr>
        <w:shd w:val="clear" w:color="auto" w:fill="FFFFFF"/>
        <w:ind w:firstLine="360"/>
        <w:jc w:val="center"/>
        <w:outlineLvl w:val="2"/>
        <w:rPr>
          <w:rFonts w:eastAsia="Times New Roman" w:cs="Times New Roman"/>
          <w:b/>
          <w:bCs/>
          <w:color w:val="555555"/>
          <w:sz w:val="24"/>
          <w:szCs w:val="26"/>
          <w:lang w:eastAsia="ru-RU"/>
        </w:rPr>
      </w:pPr>
      <w:r w:rsidRPr="00F46816">
        <w:rPr>
          <w:rFonts w:eastAsia="Times New Roman" w:cs="Times New Roman"/>
          <w:b/>
          <w:bCs/>
          <w:color w:val="555555"/>
          <w:sz w:val="24"/>
          <w:szCs w:val="27"/>
          <w:lang w:eastAsia="ru-RU"/>
        </w:rPr>
        <w:t>4. Структура и общие требования к системе видеонаблюдения</w:t>
      </w:r>
    </w:p>
    <w:p w:rsidR="00222B8A" w:rsidRPr="00222B8A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18"/>
          <w:szCs w:val="24"/>
          <w:lang w:eastAsia="ru-RU"/>
        </w:rPr>
      </w:pPr>
      <w:r w:rsidRPr="00222B8A">
        <w:rPr>
          <w:rFonts w:eastAsia="Times New Roman" w:cs="Times New Roman"/>
          <w:color w:val="333333"/>
          <w:sz w:val="20"/>
          <w:szCs w:val="27"/>
          <w:lang w:eastAsia="ru-RU"/>
        </w:rPr>
        <w:t> 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4.1. ВДСМ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разработана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учетом требований ГОСТ 34.003, ГОСТ 34.003, ГОСТ 34.602, ГОСТ 34.603.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4.2. Средства СОТ Организации включают следующие основные группы: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видеокамеры (ВК) с объективом;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видеомонитор (ВМ);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видеорегистраторы (ВР);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подсистема хранен</w:t>
      </w:r>
      <w:r w:rsidR="00731597" w:rsidRPr="00F46816">
        <w:rPr>
          <w:rFonts w:eastAsia="Times New Roman" w:cs="Times New Roman"/>
          <w:color w:val="333333"/>
          <w:sz w:val="24"/>
          <w:szCs w:val="24"/>
          <w:lang w:eastAsia="ru-RU"/>
        </w:rPr>
        <w:t>ия аналоговых и цифровых данных.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4.3. В Организации используются следующие видеокамеры: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по виду</w:t>
      </w:r>
      <w:r w:rsidR="00731597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выходного сигнала - </w:t>
      </w:r>
      <w:proofErr w:type="gramStart"/>
      <w:r w:rsidR="00731597" w:rsidRPr="00F46816">
        <w:rPr>
          <w:rFonts w:eastAsia="Times New Roman" w:cs="Times New Roman"/>
          <w:color w:val="333333"/>
          <w:sz w:val="24"/>
          <w:szCs w:val="24"/>
          <w:lang w:eastAsia="ru-RU"/>
        </w:rPr>
        <w:t>аналоговые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по цветности изображения - черно-белые, цветные;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по виду применения - наружной установки, внутренней установки;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- по разрешающей способности - высокого разрешения</w:t>
      </w:r>
      <w:r w:rsidR="00731597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(разрешение 381 ТВЛ - 570 ТВЛ)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по конструкции - стационарные, </w:t>
      </w:r>
      <w:r w:rsidR="00731597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купольные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4.4. В Организации используются следующие видеомониторы: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по цветности изображения - цветные;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по типу индикатора -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электронно-лучевые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5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В Организации используются видеорегистраторы: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аналоговые видеомагнитофоны;</w:t>
      </w:r>
    </w:p>
    <w:p w:rsidR="00222B8A" w:rsidRPr="00F46816" w:rsidRDefault="00F46816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4.6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В Организации используются следующие УАЦПВС: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бескорпусные</w:t>
      </w:r>
      <w:proofErr w:type="spell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платы аналого-цифрового преобразования для установки в компьютер;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видеосерверы.</w:t>
      </w:r>
    </w:p>
    <w:p w:rsidR="00222B8A" w:rsidRPr="00F46816" w:rsidRDefault="00F46816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4.7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ВДСМ </w:t>
      </w:r>
      <w:proofErr w:type="gramStart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построена</w:t>
      </w:r>
      <w:proofErr w:type="gramEnd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базе программно-технических средств, осуществляющих автоматический мониторинг криминальных и других дестабилизирующих факторов антропогенного, природного и техногенного характера и обеспечивающих передачу информации в органы управления Организации об угрозах и фактах возникновения нарушения безопасности объектов, беспорядка, аварии, чрезвычайных ситуаций, в </w:t>
      </w:r>
      <w:proofErr w:type="spellStart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вызванных террористическими актами.</w:t>
      </w:r>
    </w:p>
    <w:p w:rsidR="00222B8A" w:rsidRPr="00F46816" w:rsidRDefault="00F46816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4.8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к структуре и функционированию ВДСМ: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обеспечивает автоматический и автоматизированный мониторинг дестабилизирующих факторов для предупреждения и ликвидации чрезвычайных ситуаций;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имеет модульную структуру, использует открытые стандартные протоколы цифровой периферии и технологии для передачи данных;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обеспечивает возможность сопряжения с другими автоматизированными системами.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к надежности в соответствии с ГОСТ 27.002 и ГОСТ 27.003: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Срок службы ВДСМ должен составлять не менее </w:t>
      </w:r>
      <w:r w:rsidR="004544E8" w:rsidRPr="00F46816">
        <w:rPr>
          <w:rFonts w:eastAsia="Times New Roman" w:cs="Times New Roman"/>
          <w:color w:val="333333"/>
          <w:sz w:val="24"/>
          <w:szCs w:val="24"/>
          <w:lang w:eastAsia="ru-RU"/>
        </w:rPr>
        <w:t>8 лет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лет</w:t>
      </w:r>
      <w:proofErr w:type="spellEnd"/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учетом замены неисправных и выработавших свой ресурс компонентов. 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Среднее время наработки на отказ ВДСМ - не менее</w:t>
      </w:r>
      <w:r w:rsidR="004544E8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не менее 10000 ч.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Среднее время восстановления работоспособного состояния -</w:t>
      </w:r>
      <w:r w:rsidR="004544E8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(не более 0,5 ч.</w:t>
      </w:r>
      <w:proofErr w:type="gramEnd"/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Для оперативного устранения неисправностей оборудования должен быть предусмотрен необходимый комплект запасных частей, инструмента и принадлежностей.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0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к безопасности: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Система должна иметь средства защиты от операторских ошибок персонала.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Система должна иметь средства документирования действий операторов ВДСМ.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Технические средства должны обеспечивать защиту персонала от поражения электрическим током в соответствии с требованиями ГОСТ 12.1.030, СНиП 12-03.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Входящие в состав ВДСМ компоненты не должны оказывать вредного воздействия на здоровье человека.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1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Эргономические требования: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Видеокамеры  размещаются в труднодоступных местах с учетом их функциональной надежности и возможности технического обслуживания, ремонта, оперативной замены.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Оборудование ВДСМ должно быть размещено в металлических или пластиковых шкафах (щитах), обеспечивающих удобный доступ к органам управления.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Автоматизированные рабочие места оператор</w:t>
      </w:r>
      <w:r w:rsidR="004544E8" w:rsidRPr="00F46816">
        <w:rPr>
          <w:rFonts w:eastAsia="Times New Roman" w:cs="Times New Roman"/>
          <w:color w:val="333333"/>
          <w:sz w:val="24"/>
          <w:szCs w:val="24"/>
          <w:lang w:eastAsia="ru-RU"/>
        </w:rPr>
        <w:t>а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укомплектован</w:t>
      </w:r>
      <w:r w:rsidR="004544E8" w:rsidRPr="00F46816">
        <w:rPr>
          <w:rFonts w:eastAsia="Times New Roman" w:cs="Times New Roman"/>
          <w:color w:val="333333"/>
          <w:sz w:val="24"/>
          <w:szCs w:val="24"/>
          <w:lang w:eastAsia="ru-RU"/>
        </w:rPr>
        <w:t>а мониторам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экраном по диагонали не менее 395 мм, имеющими разрешающую способность не менее 1280 x 1024 при пропорциональной развертке с частотой кадров в секунду не менее 75 Гц.</w:t>
      </w:r>
      <w:proofErr w:type="gramEnd"/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2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к защите информации: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Информационная защита ВДСМ - по нормативному документу.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3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к защите от влияния внешних воздействий: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Оборудование ВДСМ должно быть размещено в металлических или пластиковых шкафах (щитах), обеспечивающих класс защиты не менее IP40 согласно ГОСТ 14254.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Технические средства должны быть работоспособны при атмосферных воздействиях, соответствующих техническим условиям на эти средства.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4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к стандартизации и унификации: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Проектные решения должны быть унифицированы для всех объектов автоматизации.</w:t>
      </w:r>
    </w:p>
    <w:p w:rsidR="00222B8A" w:rsidRPr="00F46816" w:rsidRDefault="00F46816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4.15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к совместимости: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 системе должно быть применено оборудование, совместимое как по физическим интерфейсам, так и по информационным протоколам. В качестве физических интерфейсов и информационных протоколов допускаются только открытые протоколы и стандартизованные интерфейсы, которые по функциям соответствуют требованиям, выданным в рамках исходно-разрешительной документации на объект.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6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охраны окружающей среды: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Компоненты, входящие в ВДСМ, и материалы, из которых они изготовлены, не должны оказывать химическое, биологическое, радиационное, механическое, электромагнитное и термическое воздействие на окружающую среду.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Компоненты, входящие в ВДСМ, при хранении или использовании по назначению не должны выделять в окружающую среду вредные, загрязняющие или ядовитые вещества.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Отходы, образующиеся при изготовлении компонентов, входящих в ВДСМ, и компоненты, входящие в ВДСМ после окончания срока годности, подлежат уничтожению и захоронению в соответствии с ГОСТ 3.1603, ГОСТ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51769, ГОСТ Р 52108.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7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Конструкторская и текстовая документация на ВДСМ и средства СОТ Организации соответствует требованиям Единой системы конструкторской документации (ЕСКД). Эксплуатационные документы должны соответствовать ГОСТ 2.601 и ГОСТ 2.610.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Требования к функциональным характеристикам средств СОТ: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.1. Техническая документация на видеокамеры содержит следующие основные параметры: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разрешающая способность;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рабочий диапазон освещенности;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чувствительность;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соотношение сигнал/шум;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тип объектива;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угол зрения по горизонтали и вертикали;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параметры выходного видеосигнала;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габаритные размеры и масса;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вид климатического исполнения;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параметры, связанные с особенностями применения и эксплуатации, показатели безопасности, надежности, электромагнитной совместимости и другие необходимые параметры.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.2. Видеорегистраторы в составе СОТ обеспечивают (в зависимости от режимов работы):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непрерывную запись в реальном времени;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покадровую запись;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запись по сигналам срабатывания датчиков и/или </w:t>
      </w:r>
      <w:proofErr w:type="spell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извещателей</w:t>
      </w:r>
      <w:proofErr w:type="spell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охранной сигнализации;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запись по командам управления оператора;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цифровых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видеорегистраторах обеспечивается "</w:t>
      </w:r>
      <w:proofErr w:type="spell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предтревожная</w:t>
      </w:r>
      <w:proofErr w:type="spell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запись" - функция, обеспечивающая просмотр фрагмента видеозаписи до момента времени регистрации события.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    Видеорегистраторы при записи фиксируют дополнительную информацию: номер</w:t>
      </w:r>
    </w:p>
    <w:p w:rsidR="00222B8A" w:rsidRPr="00F46816" w:rsidRDefault="00222B8A" w:rsidP="004544E8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видеокамеры (видеоканала), время записи</w:t>
      </w:r>
      <w:r w:rsidR="004544E8" w:rsidRPr="00F4681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При просмотре видеоинформации видеорегистраторы обеспечивают поиск видеоданных по времени записи, номеру видеокамеры (видеоканала), просмотр в ускоренном и замедленном режимах, просмотр отдельных кадров.</w:t>
      </w:r>
      <w:proofErr w:type="gramEnd"/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Видеорегистраторы не должны ухудшать основные характеристики видеосигнала при записи и воспроизведении более чем на 20%.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.3. Дополнительные функциональные характеристики СОТ указываются в технической документации изделий конкретного типа.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.4. ВДСМ и средства СОТ должны быть устойчивы к следующим воздействиям: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разрушающим механическим НСД;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несанкционированному доступу к программному обеспечению СОТ.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Требования по устойчивости к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разрушающим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механическим НСД распространяются на: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кожухи и поворотные устройства видеокамер;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- шкафы для размещения устройств записи, управления и коммутации и т.д. Степень устойчивости компонентов СОТ к НСД Организации - нормальная (или повышенная, или высокая).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4.1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.5. Основное электропитание ВДСМ и средств СОТ осуществляется от сети переменного тока частотой 50 Гц номинальным напряжением 220 В.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ВДСМ и средства СОТ работоспособны при допустимых отклонениях напряжения сети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минус</w:t>
      </w:r>
      <w:proofErr w:type="gramEnd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15% до плюс 10% номинального значения и частоты (50 +/- 1) Гц.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Электропитание отдельных средств СОТ допускается осуществлять от других источников с иными параметрами выходных напряжений, требования к которым устанавливают в нормативных документах на средства СОТ конкретных типов.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ВДСМ и средства СОТ должны иметь резервное электропитание при пропадании напряжения основного источника питания. В качестве резервного источника питания может использоваться резервная сеть переменного тока или источники питания постоянного тока.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Номинальное напряжение резервного источника питания постоянного тока составляет: 12 (или 24) В.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Переход на резервное питание должен происходить автоматически без нарушения установленных режимов работы и функционального состояния СОТ и средств СОТ.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СОТ и средства СОТ работоспособны при допустимых отклонениях напряжения резервного источника от минус 15% до плюс 10% номинального значения.</w:t>
      </w:r>
      <w:proofErr w:type="gramEnd"/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Резервный источник питания обеспечивает выполнение основных функций СОТ при пропадании напряжений в сети на время не менее 0,5 ч при условии устранения неисправности основного электропитания в течение этого времени.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4.</w:t>
      </w:r>
      <w:r w:rsidR="00F46816">
        <w:rPr>
          <w:rFonts w:eastAsia="Times New Roman" w:cs="Times New Roman"/>
          <w:color w:val="333333"/>
          <w:sz w:val="24"/>
          <w:szCs w:val="24"/>
          <w:lang w:eastAsia="ru-RU"/>
        </w:rPr>
        <w:t>19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. Устанавливать видеокамеры в местах хранения и операций с ценностями, в туалетных комнатах запрещается.</w:t>
      </w:r>
    </w:p>
    <w:p w:rsidR="00222B8A" w:rsidRPr="00222B8A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18"/>
          <w:szCs w:val="24"/>
          <w:lang w:eastAsia="ru-RU"/>
        </w:rPr>
      </w:pPr>
      <w:r w:rsidRPr="00222B8A">
        <w:rPr>
          <w:rFonts w:eastAsia="Times New Roman" w:cs="Times New Roman"/>
          <w:color w:val="333333"/>
          <w:sz w:val="20"/>
          <w:szCs w:val="27"/>
          <w:lang w:eastAsia="ru-RU"/>
        </w:rPr>
        <w:t> </w:t>
      </w:r>
    </w:p>
    <w:p w:rsidR="00222B8A" w:rsidRPr="00F46816" w:rsidRDefault="00222B8A" w:rsidP="00C16BD5">
      <w:pPr>
        <w:pBdr>
          <w:bottom w:val="single" w:sz="6" w:space="0" w:color="DDDDDD"/>
        </w:pBdr>
        <w:shd w:val="clear" w:color="auto" w:fill="FFFFFF"/>
        <w:ind w:firstLine="360"/>
        <w:jc w:val="center"/>
        <w:outlineLvl w:val="2"/>
        <w:rPr>
          <w:rFonts w:eastAsia="Times New Roman" w:cs="Times New Roman"/>
          <w:b/>
          <w:bCs/>
          <w:color w:val="555555"/>
          <w:sz w:val="24"/>
          <w:szCs w:val="26"/>
          <w:lang w:eastAsia="ru-RU"/>
        </w:rPr>
      </w:pPr>
      <w:r w:rsidRPr="00F46816">
        <w:rPr>
          <w:rFonts w:eastAsia="Times New Roman" w:cs="Times New Roman"/>
          <w:b/>
          <w:bCs/>
          <w:color w:val="555555"/>
          <w:sz w:val="24"/>
          <w:szCs w:val="27"/>
          <w:lang w:eastAsia="ru-RU"/>
        </w:rPr>
        <w:t>5. Режим видеонаблюдения Организации</w:t>
      </w:r>
    </w:p>
    <w:p w:rsidR="00222B8A" w:rsidRPr="00222B8A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18"/>
          <w:szCs w:val="24"/>
          <w:lang w:eastAsia="ru-RU"/>
        </w:rPr>
      </w:pPr>
      <w:r w:rsidRPr="00222B8A">
        <w:rPr>
          <w:rFonts w:eastAsia="Times New Roman" w:cs="Times New Roman"/>
          <w:color w:val="333333"/>
          <w:sz w:val="20"/>
          <w:szCs w:val="27"/>
          <w:lang w:eastAsia="ru-RU"/>
        </w:rPr>
        <w:t> 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5.1. </w:t>
      </w:r>
      <w:r w:rsidR="00552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Видеонаблюдение в Организации ведется постоянно.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5.2. О видеонаблюдении сотрудники и посетители оповещаются надписями и символами установленного типа на видных местах.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5.3. Места размещения, перечень, вид и тип устанавливаемых видеокамер, в том числе резервных и скрытых, режим видеонаблюдения отдельных объектов утверждаются приказами Организации.</w:t>
      </w:r>
    </w:p>
    <w:p w:rsidR="00222B8A" w:rsidRPr="00F46816" w:rsidRDefault="00A401C4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Работники Организации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знакомятся с приказ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о</w:t>
      </w:r>
      <w:r w:rsidR="00222B8A" w:rsidRPr="00F46816">
        <w:rPr>
          <w:rFonts w:eastAsia="Times New Roman" w:cs="Times New Roman"/>
          <w:color w:val="333333"/>
          <w:sz w:val="24"/>
          <w:szCs w:val="24"/>
          <w:lang w:eastAsia="ru-RU"/>
        </w:rPr>
        <w:t>м о местах такого видеонаблюдения под роспись.</w:t>
      </w:r>
    </w:p>
    <w:p w:rsidR="00222B8A" w:rsidRPr="00F46816" w:rsidRDefault="00222B8A" w:rsidP="00C16BD5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5.4. При необходимости изменения режима видеонаблюдения сотрудник вправе обратиться к руководству Организации со служебной запиской.</w:t>
      </w:r>
    </w:p>
    <w:p w:rsidR="00222B8A" w:rsidRPr="00B26D22" w:rsidRDefault="00F46816" w:rsidP="00B26D22">
      <w:pPr>
        <w:shd w:val="clear" w:color="auto" w:fill="FFFFFF"/>
        <w:ind w:firstLine="36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5.5. Ответственным за </w:t>
      </w:r>
      <w:r w:rsidR="005D1B3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сбор и хранение видеоинформации 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системы видеонаблюдения назначается</w:t>
      </w:r>
      <w:r w:rsidR="005D1B3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приказом </w:t>
      </w:r>
      <w:r w:rsidR="00A401C4">
        <w:rPr>
          <w:rFonts w:eastAsia="Times New Roman" w:cs="Times New Roman"/>
          <w:color w:val="333333"/>
          <w:sz w:val="24"/>
          <w:szCs w:val="24"/>
          <w:lang w:eastAsia="ru-RU"/>
        </w:rPr>
        <w:t>директора (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>программист</w:t>
      </w:r>
      <w:r w:rsidR="00A401C4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  <w:r w:rsidRPr="00F4681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Организации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sectPr w:rsidR="00222B8A" w:rsidRPr="00B2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734"/>
    <w:multiLevelType w:val="multilevel"/>
    <w:tmpl w:val="6D5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C0C72"/>
    <w:multiLevelType w:val="multilevel"/>
    <w:tmpl w:val="3E36E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7B8D3638"/>
    <w:multiLevelType w:val="multilevel"/>
    <w:tmpl w:val="A636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B8"/>
    <w:rsid w:val="00222B8A"/>
    <w:rsid w:val="00384622"/>
    <w:rsid w:val="004544E8"/>
    <w:rsid w:val="00552EF2"/>
    <w:rsid w:val="005A09B8"/>
    <w:rsid w:val="005D1B30"/>
    <w:rsid w:val="00731597"/>
    <w:rsid w:val="008B2AA8"/>
    <w:rsid w:val="00A401C4"/>
    <w:rsid w:val="00B26D22"/>
    <w:rsid w:val="00C16BD5"/>
    <w:rsid w:val="00C716D7"/>
    <w:rsid w:val="00D63335"/>
    <w:rsid w:val="00DA38CC"/>
    <w:rsid w:val="00F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B8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B8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B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B8A"/>
    <w:rPr>
      <w:b/>
      <w:bCs/>
    </w:rPr>
  </w:style>
  <w:style w:type="paragraph" w:customStyle="1" w:styleId="consplusnonformat">
    <w:name w:val="consplusnonformat"/>
    <w:basedOn w:val="a"/>
    <w:rsid w:val="00222B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B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B8A"/>
  </w:style>
  <w:style w:type="paragraph" w:styleId="a6">
    <w:name w:val="Balloon Text"/>
    <w:basedOn w:val="a"/>
    <w:link w:val="a7"/>
    <w:uiPriority w:val="99"/>
    <w:semiHidden/>
    <w:unhideWhenUsed/>
    <w:rsid w:val="00C16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B8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B8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B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B8A"/>
    <w:rPr>
      <w:b/>
      <w:bCs/>
    </w:rPr>
  </w:style>
  <w:style w:type="paragraph" w:customStyle="1" w:styleId="consplusnonformat">
    <w:name w:val="consplusnonformat"/>
    <w:basedOn w:val="a"/>
    <w:rsid w:val="00222B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B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B8A"/>
  </w:style>
  <w:style w:type="paragraph" w:styleId="a6">
    <w:name w:val="Balloon Text"/>
    <w:basedOn w:val="a"/>
    <w:link w:val="a7"/>
    <w:uiPriority w:val="99"/>
    <w:semiHidden/>
    <w:unhideWhenUsed/>
    <w:rsid w:val="00C16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2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3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7894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310">
              <w:marLeft w:val="0"/>
              <w:marRight w:val="0"/>
              <w:marTop w:val="100"/>
              <w:marBottom w:val="100"/>
              <w:divBdr>
                <w:top w:val="single" w:sz="6" w:space="8" w:color="06344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2015-01-29T12:49:00Z</cp:lastPrinted>
  <dcterms:created xsi:type="dcterms:W3CDTF">2015-01-23T08:58:00Z</dcterms:created>
  <dcterms:modified xsi:type="dcterms:W3CDTF">2015-01-29T12:49:00Z</dcterms:modified>
</cp:coreProperties>
</file>