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5F" w:rsidRPr="002C2BBE" w:rsidRDefault="00932197" w:rsidP="0093537A">
      <w:pPr>
        <w:shd w:val="clear" w:color="auto" w:fill="auto"/>
        <w:ind w:firstLine="0"/>
        <w:rPr>
          <w:color w:val="000000" w:themeColor="text1"/>
          <w:sz w:val="96"/>
          <w:szCs w:val="96"/>
          <w:u w:val="none"/>
        </w:rPr>
      </w:pPr>
      <w:r w:rsidRPr="00932197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2.55pt;margin-top:35.5pt;width:370.5pt;height:70.5pt;z-index:251666432;mso-width-relative:margin;mso-height-relative:margin" stroked="f">
            <v:textbox style="mso-next-textbox:#_x0000_s1036">
              <w:txbxContent>
                <w:p w:rsidR="0093537A" w:rsidRPr="004E6C93" w:rsidRDefault="0093537A" w:rsidP="0093537A">
                  <w:pPr>
                    <w:rPr>
                      <w:szCs w:val="280"/>
                    </w:rPr>
                  </w:pPr>
                  <w:r w:rsidRPr="004E6C93">
                    <w:rPr>
                      <w:color w:val="000000" w:themeColor="text1"/>
                      <w:sz w:val="96"/>
                      <w:szCs w:val="96"/>
                    </w:rPr>
                    <w:t>МАТЕМАТИКА</w:t>
                  </w:r>
                </w:p>
              </w:txbxContent>
            </v:textbox>
          </v:shape>
        </w:pict>
      </w:r>
      <w:r w:rsidR="002C2BBE" w:rsidRPr="0093537A">
        <w:rPr>
          <w:noProof/>
          <w:color w:val="000000" w:themeColor="text1"/>
          <w:u w:val="none"/>
        </w:rPr>
        <w:drawing>
          <wp:inline distT="0" distB="0" distL="0" distR="0">
            <wp:extent cx="2143125" cy="1905000"/>
            <wp:effectExtent l="19050" t="0" r="9525" b="0"/>
            <wp:docPr id="3" name="Рисунок 1" descr="http://shkola87.ucoz.ru/_tbkp/9/oge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87.ucoz.ru/_tbkp/9/oge_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E95" w:rsidRPr="002C2BBE">
        <w:rPr>
          <w:color w:val="000000" w:themeColor="text1"/>
          <w:sz w:val="96"/>
          <w:szCs w:val="96"/>
          <w:u w:val="none"/>
        </w:rPr>
        <w:t xml:space="preserve"> </w:t>
      </w:r>
      <w:r w:rsidR="0093537A">
        <w:rPr>
          <w:color w:val="000000" w:themeColor="text1"/>
          <w:sz w:val="96"/>
          <w:szCs w:val="96"/>
          <w:u w:val="none"/>
        </w:rPr>
        <w:t xml:space="preserve">                            </w:t>
      </w:r>
      <w:r w:rsidR="00B56665" w:rsidRPr="002C2BBE">
        <w:rPr>
          <w:noProof/>
          <w:color w:val="000000" w:themeColor="text1"/>
          <w:sz w:val="96"/>
          <w:szCs w:val="96"/>
          <w:u w:val="none"/>
        </w:rPr>
        <w:drawing>
          <wp:inline distT="0" distB="0" distL="0" distR="0">
            <wp:extent cx="2092271" cy="1543050"/>
            <wp:effectExtent l="19050" t="0" r="3229" b="0"/>
            <wp:docPr id="2" name="Рисунок 4" descr="199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_fro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27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7A" w:rsidRDefault="0093537A" w:rsidP="00306F4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color w:val="000000" w:themeColor="text1"/>
          <w:szCs w:val="40"/>
          <w:u w:val="none"/>
        </w:rPr>
      </w:pPr>
      <w:r w:rsidRPr="0093537A">
        <w:rPr>
          <w:color w:val="000000" w:themeColor="text1"/>
          <w:szCs w:val="40"/>
          <w:u w:val="none"/>
        </w:rPr>
        <w:tab/>
      </w:r>
    </w:p>
    <w:p w:rsidR="009A3487" w:rsidRDefault="0093537A" w:rsidP="00306F4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color w:val="000000" w:themeColor="text1"/>
          <w:sz w:val="48"/>
          <w:szCs w:val="48"/>
          <w:u w:val="none"/>
        </w:rPr>
      </w:pPr>
      <w:r>
        <w:rPr>
          <w:color w:val="000000" w:themeColor="text1"/>
          <w:szCs w:val="40"/>
          <w:u w:val="none"/>
        </w:rPr>
        <w:tab/>
      </w:r>
      <w:hyperlink r:id="rId10" w:history="1">
        <w:r w:rsidR="00B56665" w:rsidRPr="004E6C93">
          <w:rPr>
            <w:rStyle w:val="a5"/>
            <w:color w:val="000000" w:themeColor="text1"/>
            <w:sz w:val="48"/>
            <w:szCs w:val="48"/>
            <w:bdr w:val="none" w:sz="0" w:space="0" w:color="auto" w:frame="1"/>
          </w:rPr>
          <w:t>Государственная итоговая аттестация (</w:t>
        </w:r>
        <w:proofErr w:type="spellStart"/>
        <w:r w:rsidR="00FB2769" w:rsidRPr="009A3487">
          <w:rPr>
            <w:rStyle w:val="a5"/>
            <w:color w:val="000000" w:themeColor="text1"/>
            <w:sz w:val="48"/>
            <w:szCs w:val="48"/>
            <w:bdr w:val="none" w:sz="0" w:space="0" w:color="auto" w:frame="1"/>
          </w:rPr>
          <w:t>ОГЭ</w:t>
        </w:r>
        <w:r w:rsidR="009A3487">
          <w:rPr>
            <w:rStyle w:val="a5"/>
            <w:color w:val="000000" w:themeColor="text1"/>
            <w:sz w:val="48"/>
            <w:szCs w:val="48"/>
            <w:bdr w:val="none" w:sz="0" w:space="0" w:color="auto" w:frame="1"/>
          </w:rPr>
          <w:t>-основной</w:t>
        </w:r>
        <w:proofErr w:type="spellEnd"/>
        <w:r w:rsidR="009A3487">
          <w:rPr>
            <w:rStyle w:val="a5"/>
            <w:color w:val="000000" w:themeColor="text1"/>
            <w:sz w:val="48"/>
            <w:szCs w:val="48"/>
            <w:bdr w:val="none" w:sz="0" w:space="0" w:color="auto" w:frame="1"/>
          </w:rPr>
          <w:t xml:space="preserve"> государственный экзамен</w:t>
        </w:r>
        <w:r w:rsidR="00B56665" w:rsidRPr="004E6C93">
          <w:rPr>
            <w:rStyle w:val="a5"/>
            <w:color w:val="000000" w:themeColor="text1"/>
            <w:sz w:val="48"/>
            <w:szCs w:val="48"/>
            <w:bdr w:val="none" w:sz="0" w:space="0" w:color="auto" w:frame="1"/>
          </w:rPr>
          <w:t>)</w:t>
        </w:r>
      </w:hyperlink>
      <w:r w:rsidR="00B56665" w:rsidRPr="004E6C93">
        <w:rPr>
          <w:rStyle w:val="apple-converted-space"/>
          <w:rFonts w:eastAsiaTheme="majorEastAsia"/>
          <w:b w:val="0"/>
          <w:color w:val="000000" w:themeColor="text1"/>
          <w:sz w:val="48"/>
          <w:szCs w:val="48"/>
          <w:u w:val="none"/>
        </w:rPr>
        <w:t> </w:t>
      </w:r>
      <w:r w:rsidR="00B56665" w:rsidRPr="004E6C93">
        <w:rPr>
          <w:b w:val="0"/>
          <w:color w:val="000000" w:themeColor="text1"/>
          <w:sz w:val="48"/>
          <w:szCs w:val="48"/>
          <w:u w:val="none"/>
        </w:rPr>
        <w:t>по математике</w:t>
      </w:r>
      <w:r w:rsidR="00DC29F2" w:rsidRPr="004E6C93">
        <w:rPr>
          <w:b w:val="0"/>
          <w:color w:val="000000" w:themeColor="text1"/>
          <w:sz w:val="48"/>
          <w:szCs w:val="48"/>
          <w:u w:val="none"/>
        </w:rPr>
        <w:t xml:space="preserve"> </w:t>
      </w:r>
      <w:r w:rsidR="00B56665" w:rsidRPr="004E6C93">
        <w:rPr>
          <w:b w:val="0"/>
          <w:color w:val="000000" w:themeColor="text1"/>
          <w:sz w:val="48"/>
          <w:szCs w:val="48"/>
          <w:u w:val="none"/>
        </w:rPr>
        <w:t xml:space="preserve">– </w:t>
      </w:r>
      <w:r w:rsidR="00B56665" w:rsidRPr="004E6C93">
        <w:rPr>
          <w:color w:val="000000" w:themeColor="text1"/>
          <w:sz w:val="48"/>
          <w:szCs w:val="48"/>
          <w:highlight w:val="red"/>
        </w:rPr>
        <w:t>обязательный экзамен</w:t>
      </w:r>
      <w:r w:rsidR="00B56665" w:rsidRPr="004E6C93">
        <w:rPr>
          <w:b w:val="0"/>
          <w:color w:val="000000" w:themeColor="text1"/>
          <w:sz w:val="48"/>
          <w:szCs w:val="48"/>
          <w:u w:val="none"/>
        </w:rPr>
        <w:t xml:space="preserve"> в 9-м классе. </w:t>
      </w:r>
      <w:r w:rsidR="00F23E71">
        <w:rPr>
          <w:b w:val="0"/>
          <w:color w:val="000000" w:themeColor="text1"/>
          <w:sz w:val="48"/>
          <w:szCs w:val="48"/>
          <w:u w:val="none"/>
        </w:rPr>
        <w:tab/>
      </w:r>
    </w:p>
    <w:p w:rsidR="00F41525" w:rsidRPr="004E6C93" w:rsidRDefault="009A3487" w:rsidP="00306F4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ascii="TimesNewRomanPS-BoldMT" w:eastAsiaTheme="minorHAnsi" w:hAnsi="TimesNewRomanPS-BoldMT" w:cs="TimesNewRomanPS-BoldMT"/>
          <w:bCs/>
          <w:color w:val="000000" w:themeColor="text1"/>
          <w:sz w:val="48"/>
          <w:szCs w:val="48"/>
          <w:u w:val="none"/>
          <w:lang w:eastAsia="en-US"/>
        </w:rPr>
      </w:pPr>
      <w:r>
        <w:rPr>
          <w:b w:val="0"/>
          <w:color w:val="000000" w:themeColor="text1"/>
          <w:sz w:val="48"/>
          <w:szCs w:val="48"/>
          <w:u w:val="none"/>
        </w:rPr>
        <w:tab/>
      </w:r>
      <w:r w:rsidR="00B56665" w:rsidRPr="004E6C93">
        <w:rPr>
          <w:b w:val="0"/>
          <w:color w:val="000000" w:themeColor="text1"/>
          <w:sz w:val="48"/>
          <w:szCs w:val="48"/>
          <w:u w:val="none"/>
        </w:rPr>
        <w:t xml:space="preserve">Математику необходимо сдавать для </w:t>
      </w:r>
      <w:r w:rsidR="00B56665" w:rsidRPr="004E6C93">
        <w:rPr>
          <w:color w:val="000000" w:themeColor="text1"/>
          <w:sz w:val="48"/>
          <w:szCs w:val="48"/>
          <w:highlight w:val="red"/>
        </w:rPr>
        <w:t>перевода в 10-й класс и получения аттестата</w:t>
      </w:r>
      <w:r w:rsidR="00B56665" w:rsidRPr="004E6C93">
        <w:rPr>
          <w:b w:val="0"/>
          <w:color w:val="000000" w:themeColor="text1"/>
          <w:sz w:val="48"/>
          <w:szCs w:val="48"/>
          <w:u w:val="none"/>
        </w:rPr>
        <w:t xml:space="preserve"> о</w:t>
      </w:r>
      <w:r w:rsidR="00CE6613" w:rsidRPr="004E6C93">
        <w:rPr>
          <w:b w:val="0"/>
          <w:color w:val="000000" w:themeColor="text1"/>
          <w:sz w:val="48"/>
          <w:szCs w:val="48"/>
          <w:u w:val="none"/>
        </w:rPr>
        <w:t xml:space="preserve">б </w:t>
      </w:r>
      <w:r w:rsidR="00CF6597" w:rsidRPr="004E6C93">
        <w:rPr>
          <w:b w:val="0"/>
          <w:color w:val="000000" w:themeColor="text1"/>
          <w:sz w:val="48"/>
          <w:szCs w:val="48"/>
          <w:u w:val="none"/>
        </w:rPr>
        <w:t xml:space="preserve">основном общем </w:t>
      </w:r>
      <w:r w:rsidR="00B56665" w:rsidRPr="004E6C93">
        <w:rPr>
          <w:b w:val="0"/>
          <w:color w:val="000000" w:themeColor="text1"/>
          <w:sz w:val="48"/>
          <w:szCs w:val="48"/>
          <w:u w:val="none"/>
        </w:rPr>
        <w:t>образовании.</w:t>
      </w:r>
      <w:r w:rsidR="00831B9D" w:rsidRPr="004E6C93">
        <w:rPr>
          <w:rFonts w:ascii="TimesNewRomanPS-BoldMT" w:eastAsiaTheme="minorHAnsi" w:hAnsi="TimesNewRomanPS-BoldMT" w:cs="TimesNewRomanPS-BoldMT"/>
          <w:bCs/>
          <w:color w:val="000000" w:themeColor="text1"/>
          <w:sz w:val="48"/>
          <w:szCs w:val="48"/>
          <w:u w:val="none"/>
          <w:lang w:eastAsia="en-US"/>
        </w:rPr>
        <w:t xml:space="preserve"> </w:t>
      </w:r>
    </w:p>
    <w:p w:rsidR="00DC6231" w:rsidRPr="009A3487" w:rsidRDefault="00DC6231" w:rsidP="00FB2769">
      <w:pPr>
        <w:pStyle w:val="2"/>
        <w:shd w:val="clear" w:color="auto" w:fill="FFFFFF"/>
        <w:spacing w:before="0"/>
        <w:ind w:hanging="142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93537A" w:rsidRPr="004E6C93" w:rsidRDefault="00103D8E" w:rsidP="00103D8E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000000" w:themeColor="text1"/>
          <w:sz w:val="48"/>
          <w:szCs w:val="48"/>
          <w:lang w:eastAsia="en-US"/>
        </w:rPr>
      </w:pPr>
      <w:r w:rsidRPr="004E6C93">
        <w:rPr>
          <w:rFonts w:eastAsiaTheme="minorHAnsi"/>
          <w:color w:val="000000" w:themeColor="text1"/>
          <w:sz w:val="48"/>
          <w:szCs w:val="48"/>
          <w:lang w:eastAsia="en-US"/>
        </w:rPr>
        <w:t xml:space="preserve">Работа состоит из трёх модулей: </w:t>
      </w:r>
    </w:p>
    <w:p w:rsidR="0093537A" w:rsidRPr="004E6C93" w:rsidRDefault="00FB2769" w:rsidP="004E6C93">
      <w:pPr>
        <w:pStyle w:val="ac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spacing w:line="240" w:lineRule="auto"/>
        <w:ind w:firstLine="132"/>
        <w:jc w:val="both"/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</w:pPr>
      <w:r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"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Алгебра</w:t>
      </w:r>
      <w:r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"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 xml:space="preserve">, </w:t>
      </w:r>
    </w:p>
    <w:p w:rsidR="0093537A" w:rsidRPr="004E6C93" w:rsidRDefault="00FB2769" w:rsidP="004E6C93">
      <w:pPr>
        <w:pStyle w:val="ac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spacing w:line="240" w:lineRule="auto"/>
        <w:ind w:firstLine="132"/>
        <w:jc w:val="both"/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</w:pPr>
      <w:r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"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Геометрия</w:t>
      </w:r>
      <w:r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"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 xml:space="preserve">, </w:t>
      </w:r>
    </w:p>
    <w:p w:rsidR="00103D8E" w:rsidRPr="004E6C93" w:rsidRDefault="00FB2769" w:rsidP="004E6C93">
      <w:pPr>
        <w:pStyle w:val="ac"/>
        <w:numPr>
          <w:ilvl w:val="0"/>
          <w:numId w:val="13"/>
        </w:numPr>
        <w:shd w:val="clear" w:color="auto" w:fill="auto"/>
        <w:autoSpaceDE w:val="0"/>
        <w:autoSpaceDN w:val="0"/>
        <w:adjustRightInd w:val="0"/>
        <w:spacing w:line="240" w:lineRule="auto"/>
        <w:ind w:firstLine="132"/>
        <w:jc w:val="both"/>
        <w:rPr>
          <w:rFonts w:eastAsiaTheme="minorHAnsi"/>
          <w:b w:val="0"/>
          <w:color w:val="000000" w:themeColor="text1"/>
          <w:sz w:val="48"/>
          <w:szCs w:val="48"/>
          <w:highlight w:val="red"/>
          <w:u w:val="none"/>
          <w:lang w:eastAsia="en-US"/>
        </w:rPr>
      </w:pPr>
      <w:r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"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Реальная математика</w:t>
      </w:r>
      <w:r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"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.</w:t>
      </w:r>
      <w:r w:rsidR="00103D8E" w:rsidRPr="004E6C93">
        <w:rPr>
          <w:rFonts w:eastAsiaTheme="minorHAnsi"/>
          <w:b w:val="0"/>
          <w:color w:val="000000" w:themeColor="text1"/>
          <w:sz w:val="48"/>
          <w:szCs w:val="48"/>
          <w:highlight w:val="red"/>
          <w:u w:val="none"/>
          <w:lang w:eastAsia="en-US"/>
        </w:rPr>
        <w:t xml:space="preserve"> </w:t>
      </w:r>
    </w:p>
    <w:p w:rsidR="0093537A" w:rsidRPr="004E6C93" w:rsidRDefault="0093537A" w:rsidP="00FB2769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 w:val="0"/>
          <w:color w:val="000000" w:themeColor="text1"/>
          <w:szCs w:val="40"/>
          <w:u w:val="none"/>
          <w:lang w:eastAsia="en-US"/>
        </w:rPr>
      </w:pPr>
    </w:p>
    <w:p w:rsidR="00FB2769" w:rsidRPr="004E6C93" w:rsidRDefault="0093537A" w:rsidP="00FB2769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color w:val="000000" w:themeColor="text1"/>
          <w:sz w:val="48"/>
          <w:szCs w:val="48"/>
          <w:lang w:eastAsia="en-US"/>
        </w:rPr>
      </w:pPr>
      <w:r w:rsidRPr="004E6C93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ab/>
      </w:r>
      <w:r w:rsidR="00103D8E" w:rsidRPr="004E6C93">
        <w:rPr>
          <w:rFonts w:eastAsiaTheme="minorHAnsi"/>
          <w:color w:val="000000" w:themeColor="text1"/>
          <w:sz w:val="48"/>
          <w:szCs w:val="48"/>
          <w:lang w:eastAsia="en-US"/>
        </w:rPr>
        <w:t xml:space="preserve">Общее время экзамена </w:t>
      </w:r>
      <w:r w:rsidR="00FB2769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3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 xml:space="preserve"> часа</w:t>
      </w:r>
      <w:r w:rsidR="00FB2769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 xml:space="preserve"> 55 минут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 xml:space="preserve"> (2</w:t>
      </w:r>
      <w:r w:rsidR="00FB2769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35</w:t>
      </w:r>
      <w:r w:rsidR="00103D8E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 xml:space="preserve"> минут)</w:t>
      </w:r>
      <w:r w:rsidR="00FB2769" w:rsidRPr="004E6C93">
        <w:rPr>
          <w:rFonts w:eastAsiaTheme="minorHAnsi"/>
          <w:color w:val="000000" w:themeColor="text1"/>
          <w:sz w:val="48"/>
          <w:szCs w:val="48"/>
          <w:highlight w:val="red"/>
          <w:lang w:eastAsia="en-US"/>
        </w:rPr>
        <w:t>.</w:t>
      </w:r>
    </w:p>
    <w:p w:rsidR="006C6AF5" w:rsidRPr="002C2BBE" w:rsidRDefault="00932197" w:rsidP="008E0579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Arial" w:hAnsi="Arial" w:cs="Arial"/>
          <w:b w:val="0"/>
          <w:color w:val="000000" w:themeColor="text1"/>
          <w:sz w:val="96"/>
          <w:szCs w:val="96"/>
          <w:u w:val="none"/>
        </w:rPr>
      </w:pPr>
      <w:r w:rsidRPr="00932197">
        <w:rPr>
          <w:noProof/>
          <w:u w:val="none"/>
        </w:rPr>
        <w:lastRenderedPageBreak/>
        <w:pict>
          <v:shape id="_x0000_s1035" type="#_x0000_t202" style="position:absolute;margin-left:265.8pt;margin-top:14.5pt;width:450.75pt;height:169.5pt;z-index:251665408;mso-width-relative:margin;mso-height-relative:margin" stroked="f">
            <v:textbox style="mso-next-textbox:#_x0000_s1035">
              <w:txbxContent>
                <w:p w:rsidR="008E0579" w:rsidRPr="004E6C93" w:rsidRDefault="008E0579" w:rsidP="008E0579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0"/>
                    <w:jc w:val="right"/>
                    <w:rPr>
                      <w:rFonts w:ascii="Arial" w:hAnsi="Arial" w:cs="Arial"/>
                      <w:b w:val="0"/>
                      <w:color w:val="000000" w:themeColor="text1"/>
                      <w:sz w:val="96"/>
                      <w:szCs w:val="96"/>
                    </w:rPr>
                  </w:pPr>
                  <w:r w:rsidRPr="004E6C93">
                    <w:rPr>
                      <w:rFonts w:ascii="Arial" w:hAnsi="Arial" w:cs="Arial"/>
                      <w:color w:val="000000" w:themeColor="text1"/>
                      <w:sz w:val="96"/>
                      <w:szCs w:val="96"/>
                    </w:rPr>
                    <w:t>СТРУКТУРА РАБОТЫ ОГЭ ПО МАТЕМАТИКЕ</w:t>
                  </w:r>
                </w:p>
                <w:p w:rsidR="008E0579" w:rsidRPr="009E3DA4" w:rsidRDefault="008E0579" w:rsidP="008E0579">
                  <w:pPr>
                    <w:shd w:val="clear" w:color="auto" w:fill="auto"/>
                    <w:ind w:left="-142" w:right="-299" w:firstLine="0"/>
                    <w:rPr>
                      <w:sz w:val="130"/>
                      <w:szCs w:val="130"/>
                    </w:rPr>
                  </w:pPr>
                  <w:r w:rsidRPr="009E3DA4">
                    <w:rPr>
                      <w:sz w:val="130"/>
                      <w:szCs w:val="130"/>
                    </w:rPr>
                    <w:t>ШКАЛА</w:t>
                  </w:r>
                </w:p>
              </w:txbxContent>
            </v:textbox>
          </v:shape>
        </w:pict>
      </w:r>
      <w:r w:rsidR="006C6AF5" w:rsidRPr="00650822">
        <w:rPr>
          <w:noProof/>
          <w:u w:val="none"/>
        </w:rPr>
        <w:drawing>
          <wp:inline distT="0" distB="0" distL="0" distR="0">
            <wp:extent cx="3533775" cy="2486025"/>
            <wp:effectExtent l="19050" t="0" r="9525" b="0"/>
            <wp:docPr id="13" name="Рисунок 10" descr="http://moymir.ru/media/catalog/product/000000/15/06/68/1573107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ymir.ru/media/catalog/product/000000/15/06/68/1573107B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AF5" w:rsidRPr="002C2BBE">
        <w:rPr>
          <w:rFonts w:ascii="Arial" w:hAnsi="Arial" w:cs="Arial"/>
          <w:color w:val="000000" w:themeColor="text1"/>
          <w:sz w:val="96"/>
          <w:szCs w:val="96"/>
          <w:u w:val="none"/>
        </w:rPr>
        <w:t xml:space="preserve">  </w:t>
      </w:r>
    </w:p>
    <w:p w:rsidR="008E0579" w:rsidRPr="008E0579" w:rsidRDefault="008E0579" w:rsidP="00FB27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16"/>
          <w:szCs w:val="16"/>
          <w:u w:val="none"/>
        </w:rPr>
      </w:pPr>
    </w:p>
    <w:p w:rsidR="00F23E71" w:rsidRDefault="00FB2769" w:rsidP="00FB27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40"/>
          <w:szCs w:val="40"/>
          <w:u w:val="none"/>
        </w:rPr>
      </w:pPr>
      <w:r w:rsidRPr="008E0579">
        <w:rPr>
          <w:rFonts w:ascii="Arial" w:hAnsi="Arial" w:cs="Arial"/>
          <w:b w:val="0"/>
          <w:color w:val="000000" w:themeColor="text1"/>
          <w:sz w:val="40"/>
          <w:szCs w:val="40"/>
          <w:u w:val="none"/>
        </w:rPr>
        <w:t xml:space="preserve">Работа состоит из двух частей с тремя модулями и содержит в себе </w:t>
      </w:r>
    </w:p>
    <w:p w:rsidR="00FB2769" w:rsidRPr="008E0579" w:rsidRDefault="00F23E71" w:rsidP="00FB27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b w:val="0"/>
          <w:color w:val="000000" w:themeColor="text1"/>
          <w:sz w:val="40"/>
          <w:szCs w:val="40"/>
          <w:u w:val="none"/>
        </w:rPr>
        <w:t xml:space="preserve"> </w:t>
      </w:r>
      <w:r>
        <w:rPr>
          <w:rFonts w:ascii="Arial" w:hAnsi="Arial" w:cs="Arial"/>
          <w:color w:val="000000" w:themeColor="text1"/>
          <w:sz w:val="48"/>
          <w:szCs w:val="48"/>
          <w:highlight w:val="red"/>
        </w:rPr>
        <w:t>26 заданий</w:t>
      </w:r>
      <w:r w:rsidRPr="00F23E71">
        <w:rPr>
          <w:rFonts w:ascii="Arial" w:hAnsi="Arial" w:cs="Arial"/>
          <w:color w:val="000000" w:themeColor="text1"/>
          <w:sz w:val="48"/>
          <w:szCs w:val="48"/>
          <w:highlight w:val="red"/>
        </w:rPr>
        <w:t>:</w:t>
      </w:r>
    </w:p>
    <w:p w:rsidR="008E0579" w:rsidRDefault="00FB2769" w:rsidP="00FB2769">
      <w:pPr>
        <w:numPr>
          <w:ilvl w:val="0"/>
          <w:numId w:val="10"/>
        </w:numPr>
        <w:shd w:val="clear" w:color="auto" w:fill="FFFFFF"/>
        <w:spacing w:line="240" w:lineRule="auto"/>
        <w:ind w:left="405"/>
        <w:jc w:val="both"/>
        <w:rPr>
          <w:b w:val="0"/>
          <w:color w:val="000000" w:themeColor="text1"/>
          <w:szCs w:val="40"/>
          <w:u w:val="none"/>
        </w:rPr>
      </w:pPr>
      <w:r w:rsidRPr="008E0579">
        <w:rPr>
          <w:color w:val="000000" w:themeColor="text1"/>
          <w:sz w:val="48"/>
          <w:szCs w:val="48"/>
          <w:highlight w:val="red"/>
        </w:rPr>
        <w:t>Часть 1:</w:t>
      </w:r>
      <w:r w:rsidRPr="008E0579">
        <w:rPr>
          <w:b w:val="0"/>
          <w:color w:val="000000" w:themeColor="text1"/>
          <w:szCs w:val="40"/>
          <w:u w:val="none"/>
        </w:rPr>
        <w:t xml:space="preserve"> 20 заданий </w:t>
      </w:r>
      <w:r w:rsidR="008E0579" w:rsidRPr="008E0579">
        <w:rPr>
          <w:b w:val="0"/>
          <w:color w:val="000000" w:themeColor="text1"/>
          <w:szCs w:val="40"/>
          <w:u w:val="none"/>
        </w:rPr>
        <w:t>с кратким ответом, являющимся числом, цифрой или последовательностью цифр</w:t>
      </w:r>
      <w:r w:rsidR="008E0579">
        <w:rPr>
          <w:b w:val="0"/>
          <w:color w:val="000000" w:themeColor="text1"/>
          <w:szCs w:val="40"/>
          <w:u w:val="none"/>
        </w:rPr>
        <w:t>:</w:t>
      </w:r>
    </w:p>
    <w:p w:rsidR="008E0579" w:rsidRPr="008E0579" w:rsidRDefault="00FB2769" w:rsidP="008E0579">
      <w:pPr>
        <w:pStyle w:val="ac"/>
        <w:numPr>
          <w:ilvl w:val="0"/>
          <w:numId w:val="12"/>
        </w:numPr>
        <w:shd w:val="clear" w:color="auto" w:fill="FFFFFF"/>
        <w:spacing w:line="240" w:lineRule="auto"/>
        <w:ind w:left="1418"/>
        <w:jc w:val="both"/>
        <w:rPr>
          <w:color w:val="000000" w:themeColor="text1"/>
          <w:szCs w:val="40"/>
        </w:rPr>
      </w:pPr>
      <w:r w:rsidRPr="008E0579">
        <w:rPr>
          <w:color w:val="000000" w:themeColor="text1"/>
          <w:szCs w:val="40"/>
        </w:rPr>
        <w:t xml:space="preserve">Алгебра: задания 1–8; </w:t>
      </w:r>
    </w:p>
    <w:p w:rsidR="008E0579" w:rsidRPr="008E0579" w:rsidRDefault="00FB2769" w:rsidP="008E0579">
      <w:pPr>
        <w:pStyle w:val="ac"/>
        <w:numPr>
          <w:ilvl w:val="0"/>
          <w:numId w:val="12"/>
        </w:numPr>
        <w:shd w:val="clear" w:color="auto" w:fill="FFFFFF"/>
        <w:spacing w:line="240" w:lineRule="auto"/>
        <w:ind w:left="1418"/>
        <w:jc w:val="both"/>
        <w:rPr>
          <w:color w:val="000000" w:themeColor="text1"/>
          <w:szCs w:val="40"/>
        </w:rPr>
      </w:pPr>
      <w:r w:rsidRPr="008E0579">
        <w:rPr>
          <w:color w:val="000000" w:themeColor="text1"/>
          <w:szCs w:val="40"/>
        </w:rPr>
        <w:t xml:space="preserve">Геометрия: задания 9–13; </w:t>
      </w:r>
    </w:p>
    <w:p w:rsidR="00FB2769" w:rsidRPr="008E0579" w:rsidRDefault="00FB2769" w:rsidP="008E0579">
      <w:pPr>
        <w:pStyle w:val="ac"/>
        <w:numPr>
          <w:ilvl w:val="0"/>
          <w:numId w:val="12"/>
        </w:numPr>
        <w:shd w:val="clear" w:color="auto" w:fill="FFFFFF"/>
        <w:spacing w:line="240" w:lineRule="auto"/>
        <w:ind w:left="1418"/>
        <w:jc w:val="both"/>
        <w:rPr>
          <w:color w:val="000000" w:themeColor="text1"/>
          <w:szCs w:val="40"/>
        </w:rPr>
      </w:pPr>
      <w:r w:rsidRPr="008E0579">
        <w:rPr>
          <w:color w:val="000000" w:themeColor="text1"/>
          <w:szCs w:val="40"/>
        </w:rPr>
        <w:t>Реальная математика: задания 14–20</w:t>
      </w:r>
      <w:r w:rsidR="008E0579" w:rsidRPr="008E0579">
        <w:rPr>
          <w:color w:val="000000" w:themeColor="text1"/>
          <w:szCs w:val="40"/>
        </w:rPr>
        <w:t>.</w:t>
      </w:r>
      <w:r w:rsidRPr="008E0579">
        <w:rPr>
          <w:color w:val="000000" w:themeColor="text1"/>
          <w:szCs w:val="40"/>
        </w:rPr>
        <w:t xml:space="preserve"> </w:t>
      </w:r>
    </w:p>
    <w:p w:rsidR="008E0579" w:rsidRDefault="00FB2769" w:rsidP="00FB2769">
      <w:pPr>
        <w:numPr>
          <w:ilvl w:val="0"/>
          <w:numId w:val="10"/>
        </w:numPr>
        <w:shd w:val="clear" w:color="auto" w:fill="FFFFFF"/>
        <w:spacing w:line="240" w:lineRule="auto"/>
        <w:ind w:left="405"/>
        <w:jc w:val="both"/>
        <w:rPr>
          <w:b w:val="0"/>
          <w:color w:val="000000" w:themeColor="text1"/>
          <w:szCs w:val="40"/>
          <w:u w:val="none"/>
        </w:rPr>
      </w:pPr>
      <w:r w:rsidRPr="008E0579">
        <w:rPr>
          <w:color w:val="000000" w:themeColor="text1"/>
          <w:sz w:val="48"/>
          <w:szCs w:val="48"/>
          <w:highlight w:val="red"/>
        </w:rPr>
        <w:t>Часть 2:</w:t>
      </w:r>
      <w:r w:rsidRPr="008E0579">
        <w:rPr>
          <w:b w:val="0"/>
          <w:color w:val="000000" w:themeColor="text1"/>
          <w:szCs w:val="40"/>
          <w:u w:val="none"/>
        </w:rPr>
        <w:t xml:space="preserve"> </w:t>
      </w:r>
      <w:r w:rsidR="008E0579">
        <w:rPr>
          <w:b w:val="0"/>
          <w:color w:val="000000" w:themeColor="text1"/>
          <w:szCs w:val="40"/>
          <w:u w:val="none"/>
        </w:rPr>
        <w:t>6</w:t>
      </w:r>
      <w:r w:rsidRPr="008E0579">
        <w:rPr>
          <w:b w:val="0"/>
          <w:color w:val="000000" w:themeColor="text1"/>
          <w:szCs w:val="40"/>
          <w:u w:val="none"/>
        </w:rPr>
        <w:t xml:space="preserve"> заданий</w:t>
      </w:r>
      <w:r w:rsidR="008E0579" w:rsidRPr="008E0579">
        <w:rPr>
          <w:b w:val="0"/>
          <w:color w:val="000000" w:themeColor="text1"/>
          <w:szCs w:val="40"/>
          <w:u w:val="none"/>
        </w:rPr>
        <w:t xml:space="preserve"> с развернутым ответом (напис</w:t>
      </w:r>
      <w:r w:rsidR="008E0579">
        <w:rPr>
          <w:b w:val="0"/>
          <w:color w:val="000000" w:themeColor="text1"/>
          <w:szCs w:val="40"/>
          <w:u w:val="none"/>
        </w:rPr>
        <w:t>ать подробное решение примеров):</w:t>
      </w:r>
    </w:p>
    <w:p w:rsidR="008E0579" w:rsidRPr="008E0579" w:rsidRDefault="00FB2769" w:rsidP="008E0579">
      <w:pPr>
        <w:pStyle w:val="ac"/>
        <w:numPr>
          <w:ilvl w:val="0"/>
          <w:numId w:val="11"/>
        </w:numPr>
        <w:shd w:val="clear" w:color="auto" w:fill="FFFFFF"/>
        <w:tabs>
          <w:tab w:val="clear" w:pos="720"/>
        </w:tabs>
        <w:spacing w:line="240" w:lineRule="auto"/>
        <w:ind w:firstLine="273"/>
        <w:jc w:val="both"/>
        <w:rPr>
          <w:color w:val="000000" w:themeColor="text1"/>
          <w:szCs w:val="40"/>
        </w:rPr>
      </w:pPr>
      <w:r w:rsidRPr="008E0579">
        <w:rPr>
          <w:color w:val="000000" w:themeColor="text1"/>
          <w:szCs w:val="40"/>
        </w:rPr>
        <w:t xml:space="preserve">Алгебра: задания 21–23; </w:t>
      </w:r>
    </w:p>
    <w:p w:rsidR="00FB2769" w:rsidRPr="008E0579" w:rsidRDefault="008E0579" w:rsidP="008E0579">
      <w:pPr>
        <w:pStyle w:val="ac"/>
        <w:numPr>
          <w:ilvl w:val="0"/>
          <w:numId w:val="11"/>
        </w:numPr>
        <w:shd w:val="clear" w:color="auto" w:fill="FFFFFF"/>
        <w:tabs>
          <w:tab w:val="clear" w:pos="720"/>
        </w:tabs>
        <w:spacing w:line="240" w:lineRule="auto"/>
        <w:ind w:firstLine="273"/>
        <w:jc w:val="both"/>
        <w:rPr>
          <w:color w:val="000000" w:themeColor="text1"/>
          <w:szCs w:val="40"/>
        </w:rPr>
      </w:pPr>
      <w:r w:rsidRPr="008E0579">
        <w:rPr>
          <w:color w:val="000000" w:themeColor="text1"/>
          <w:szCs w:val="40"/>
        </w:rPr>
        <w:t>Геометрия: задания 24–26.</w:t>
      </w:r>
    </w:p>
    <w:p w:rsidR="00FB2769" w:rsidRPr="008E0579" w:rsidRDefault="00FB2769" w:rsidP="00FB2769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000000" w:themeColor="text1"/>
          <w:szCs w:val="40"/>
          <w:lang w:eastAsia="en-US"/>
        </w:rPr>
      </w:pPr>
      <w:r w:rsidRPr="008E0579">
        <w:rPr>
          <w:rFonts w:eastAsiaTheme="minorHAnsi"/>
          <w:color w:val="000000" w:themeColor="text1"/>
          <w:szCs w:val="40"/>
          <w:lang w:eastAsia="en-US"/>
        </w:rPr>
        <w:t xml:space="preserve"> </w:t>
      </w:r>
    </w:p>
    <w:p w:rsidR="00306F45" w:rsidRDefault="00306F45" w:rsidP="00FB2769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 w:val="0"/>
          <w:color w:val="000000" w:themeColor="text1"/>
          <w:szCs w:val="40"/>
          <w:u w:val="none"/>
          <w:lang w:eastAsia="en-US"/>
        </w:rPr>
      </w:pPr>
      <w:r w:rsidRPr="002C2BBE">
        <w:rPr>
          <w:rFonts w:eastAsiaTheme="minorHAnsi"/>
          <w:color w:val="000000" w:themeColor="text1"/>
          <w:szCs w:val="40"/>
          <w:lang w:eastAsia="en-US"/>
        </w:rPr>
        <w:lastRenderedPageBreak/>
        <w:t>Максимальное количество баллов</w:t>
      </w:r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 xml:space="preserve">, которое может получить </w:t>
      </w:r>
      <w:proofErr w:type="gramStart"/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>экзаменуемый</w:t>
      </w:r>
      <w:proofErr w:type="gramEnd"/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 xml:space="preserve"> за выполнение всей экзаменационной работы, </w:t>
      </w:r>
      <w:r w:rsidRPr="0037443D">
        <w:rPr>
          <w:rFonts w:eastAsiaTheme="minorHAnsi"/>
          <w:color w:val="000000" w:themeColor="text1"/>
          <w:szCs w:val="40"/>
          <w:lang w:eastAsia="en-US"/>
        </w:rPr>
        <w:t>– 3</w:t>
      </w:r>
      <w:r w:rsidR="0037443D" w:rsidRPr="0037443D">
        <w:rPr>
          <w:rFonts w:eastAsiaTheme="minorHAnsi"/>
          <w:color w:val="000000" w:themeColor="text1"/>
          <w:szCs w:val="40"/>
          <w:lang w:eastAsia="en-US"/>
        </w:rPr>
        <w:t>2</w:t>
      </w:r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 xml:space="preserve">. </w:t>
      </w:r>
      <w:proofErr w:type="gramStart"/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 xml:space="preserve">Из них – за модуль «Алгебра» – </w:t>
      </w:r>
      <w:r w:rsidRPr="002C2BBE">
        <w:rPr>
          <w:rFonts w:eastAsiaTheme="minorHAnsi"/>
          <w:color w:val="000000" w:themeColor="text1"/>
          <w:szCs w:val="40"/>
          <w:lang w:eastAsia="en-US"/>
        </w:rPr>
        <w:t>1</w:t>
      </w:r>
      <w:r w:rsidR="0037443D">
        <w:rPr>
          <w:rFonts w:eastAsiaTheme="minorHAnsi"/>
          <w:color w:val="000000" w:themeColor="text1"/>
          <w:szCs w:val="40"/>
          <w:lang w:eastAsia="en-US"/>
        </w:rPr>
        <w:t>4</w:t>
      </w:r>
      <w:r w:rsidRPr="002C2BBE">
        <w:rPr>
          <w:rFonts w:eastAsiaTheme="minorHAnsi"/>
          <w:color w:val="000000" w:themeColor="text1"/>
          <w:szCs w:val="40"/>
          <w:lang w:eastAsia="en-US"/>
        </w:rPr>
        <w:t xml:space="preserve"> баллов</w:t>
      </w:r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 xml:space="preserve">, за модуль «Геометрия» – </w:t>
      </w:r>
      <w:r w:rsidRPr="002C2BBE">
        <w:rPr>
          <w:rFonts w:eastAsiaTheme="minorHAnsi"/>
          <w:color w:val="000000" w:themeColor="text1"/>
          <w:szCs w:val="40"/>
          <w:lang w:eastAsia="en-US"/>
        </w:rPr>
        <w:t>11 баллов</w:t>
      </w:r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>, за модуль «Реальная математика» –</w:t>
      </w:r>
      <w:r w:rsidR="0037443D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 xml:space="preserve"> </w:t>
      </w:r>
      <w:r w:rsidR="0037443D" w:rsidRPr="0037443D">
        <w:rPr>
          <w:rFonts w:eastAsiaTheme="minorHAnsi"/>
          <w:color w:val="000000" w:themeColor="text1"/>
          <w:szCs w:val="40"/>
          <w:lang w:eastAsia="en-US"/>
        </w:rPr>
        <w:t>7</w:t>
      </w:r>
      <w:r w:rsidRPr="002C2BBE">
        <w:rPr>
          <w:rFonts w:eastAsiaTheme="minorHAnsi"/>
          <w:color w:val="000000" w:themeColor="text1"/>
          <w:szCs w:val="40"/>
          <w:lang w:eastAsia="en-US"/>
        </w:rPr>
        <w:t xml:space="preserve"> баллов</w:t>
      </w:r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>.</w:t>
      </w:r>
      <w:proofErr w:type="gramEnd"/>
    </w:p>
    <w:p w:rsidR="00D20848" w:rsidRDefault="00D20848" w:rsidP="0037443D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 w:val="0"/>
          <w:color w:val="000000" w:themeColor="text1"/>
          <w:sz w:val="20"/>
          <w:szCs w:val="20"/>
          <w:u w:val="none"/>
          <w:lang w:eastAsia="en-US"/>
        </w:rPr>
      </w:pPr>
    </w:p>
    <w:p w:rsidR="00D20848" w:rsidRPr="00D20848" w:rsidRDefault="00D20848" w:rsidP="0037443D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 w:val="0"/>
          <w:color w:val="000000" w:themeColor="text1"/>
          <w:sz w:val="20"/>
          <w:szCs w:val="20"/>
          <w:u w:val="none"/>
          <w:lang w:eastAsia="en-US"/>
        </w:rPr>
      </w:pPr>
    </w:p>
    <w:p w:rsidR="0037443D" w:rsidRDefault="00306F45" w:rsidP="00103D8E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Cs/>
          <w:color w:val="000000" w:themeColor="text1"/>
          <w:szCs w:val="40"/>
          <w:lang w:eastAsia="en-US"/>
        </w:rPr>
      </w:pPr>
      <w:r w:rsidRPr="002C2BBE">
        <w:rPr>
          <w:rFonts w:eastAsiaTheme="minorHAnsi"/>
          <w:bCs/>
          <w:color w:val="000000" w:themeColor="text1"/>
          <w:szCs w:val="40"/>
          <w:u w:val="none"/>
          <w:lang w:eastAsia="en-US"/>
        </w:rPr>
        <w:t>Рекомендуемый минимальный порог выполнения экзаменационной работы</w:t>
      </w:r>
      <w:r w:rsidRPr="002C2BBE">
        <w:rPr>
          <w:rFonts w:eastAsiaTheme="minorHAnsi"/>
          <w:b w:val="0"/>
          <w:color w:val="000000" w:themeColor="text1"/>
          <w:szCs w:val="40"/>
          <w:u w:val="none"/>
          <w:lang w:eastAsia="en-US"/>
        </w:rPr>
        <w:t xml:space="preserve">, свидетельствующий об освоении Федерального компонента государственного образовательного стандарта в предметной области «Математика», – </w:t>
      </w:r>
      <w:r w:rsidRPr="0037443D">
        <w:rPr>
          <w:rFonts w:eastAsiaTheme="minorHAnsi"/>
          <w:bCs/>
          <w:color w:val="000000" w:themeColor="text1"/>
          <w:szCs w:val="40"/>
          <w:highlight w:val="red"/>
          <w:lang w:eastAsia="en-US"/>
        </w:rPr>
        <w:t>8 баллов</w:t>
      </w:r>
      <w:r w:rsidRPr="002C2BBE">
        <w:rPr>
          <w:rFonts w:eastAsiaTheme="minorHAnsi"/>
          <w:bCs/>
          <w:color w:val="000000" w:themeColor="text1"/>
          <w:szCs w:val="40"/>
          <w:u w:val="none"/>
          <w:lang w:eastAsia="en-US"/>
        </w:rPr>
        <w:t xml:space="preserve">, набранные в сумме за выполнение заданий всех трёх модулей, при условии, что </w:t>
      </w:r>
      <w:r w:rsidR="0037443D" w:rsidRPr="0037443D">
        <w:rPr>
          <w:rFonts w:eastAsiaTheme="minorHAnsi"/>
          <w:bCs/>
          <w:color w:val="000000" w:themeColor="text1"/>
          <w:szCs w:val="40"/>
          <w:lang w:eastAsia="en-US"/>
        </w:rPr>
        <w:t xml:space="preserve">из них </w:t>
      </w:r>
    </w:p>
    <w:p w:rsidR="0037443D" w:rsidRDefault="0037443D" w:rsidP="00103D8E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Cs/>
          <w:color w:val="000000" w:themeColor="text1"/>
          <w:szCs w:val="40"/>
          <w:highlight w:val="red"/>
          <w:lang w:eastAsia="en-US"/>
        </w:rPr>
      </w:pPr>
      <w:r w:rsidRPr="0037443D">
        <w:rPr>
          <w:rFonts w:eastAsiaTheme="minorHAnsi"/>
          <w:bCs/>
          <w:color w:val="000000" w:themeColor="text1"/>
          <w:szCs w:val="40"/>
          <w:highlight w:val="red"/>
          <w:lang w:eastAsia="en-US"/>
        </w:rPr>
        <w:t xml:space="preserve">не менее 3 баллов по модулю «Алгебра», </w:t>
      </w:r>
    </w:p>
    <w:p w:rsidR="0037443D" w:rsidRDefault="0037443D" w:rsidP="00103D8E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Cs/>
          <w:color w:val="000000" w:themeColor="text1"/>
          <w:szCs w:val="40"/>
          <w:highlight w:val="red"/>
          <w:lang w:eastAsia="en-US"/>
        </w:rPr>
      </w:pPr>
      <w:r w:rsidRPr="0037443D">
        <w:rPr>
          <w:rFonts w:eastAsiaTheme="minorHAnsi"/>
          <w:bCs/>
          <w:color w:val="000000" w:themeColor="text1"/>
          <w:szCs w:val="40"/>
          <w:highlight w:val="red"/>
          <w:lang w:eastAsia="en-US"/>
        </w:rPr>
        <w:t xml:space="preserve">не менее 2 баллов по модулю «Геометрия» и </w:t>
      </w:r>
    </w:p>
    <w:p w:rsidR="0037443D" w:rsidRDefault="0037443D" w:rsidP="00103D8E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Cs/>
          <w:color w:val="000000" w:themeColor="text1"/>
          <w:szCs w:val="40"/>
          <w:lang w:eastAsia="en-US"/>
        </w:rPr>
      </w:pPr>
      <w:r w:rsidRPr="0037443D">
        <w:rPr>
          <w:rFonts w:eastAsiaTheme="minorHAnsi"/>
          <w:bCs/>
          <w:color w:val="000000" w:themeColor="text1"/>
          <w:szCs w:val="40"/>
          <w:highlight w:val="red"/>
          <w:lang w:eastAsia="en-US"/>
        </w:rPr>
        <w:t>не менее 2 баллов по модулю «Реальная математика»</w:t>
      </w:r>
    </w:p>
    <w:p w:rsidR="00D55C0B" w:rsidRDefault="00D55C0B" w:rsidP="00103D8E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Cs/>
          <w:color w:val="000000" w:themeColor="text1"/>
          <w:szCs w:val="40"/>
          <w:lang w:eastAsia="en-US"/>
        </w:rPr>
      </w:pPr>
    </w:p>
    <w:p w:rsidR="00D55C0B" w:rsidRPr="00D55C0B" w:rsidRDefault="00D55C0B" w:rsidP="00D55C0B">
      <w:pP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bCs/>
          <w:color w:val="000000" w:themeColor="text1"/>
          <w:szCs w:val="40"/>
          <w:lang w:eastAsia="en-US"/>
        </w:rPr>
      </w:pPr>
      <w:r w:rsidRPr="00D55C0B">
        <w:rPr>
          <w:rFonts w:eastAsiaTheme="minorHAnsi"/>
          <w:bCs/>
          <w:color w:val="000000" w:themeColor="text1"/>
          <w:szCs w:val="40"/>
          <w:lang w:eastAsia="en-US"/>
        </w:rPr>
        <w:t xml:space="preserve">В </w:t>
      </w:r>
      <w:r w:rsidR="0037443D" w:rsidRPr="00D55C0B">
        <w:rPr>
          <w:rFonts w:eastAsiaTheme="minorHAnsi"/>
          <w:bCs/>
          <w:color w:val="000000" w:themeColor="text1"/>
          <w:szCs w:val="40"/>
          <w:lang w:eastAsia="en-US"/>
        </w:rPr>
        <w:t>ЭКЗАМЕНАЦИОНН</w:t>
      </w:r>
      <w:r w:rsidRPr="00D55C0B">
        <w:rPr>
          <w:rFonts w:eastAsiaTheme="minorHAnsi"/>
          <w:bCs/>
          <w:color w:val="000000" w:themeColor="text1"/>
          <w:szCs w:val="40"/>
          <w:lang w:eastAsia="en-US"/>
        </w:rPr>
        <w:t>УЮ</w:t>
      </w:r>
      <w:r w:rsidR="0037443D" w:rsidRPr="00D55C0B">
        <w:rPr>
          <w:rFonts w:eastAsiaTheme="minorHAnsi"/>
          <w:bCs/>
          <w:color w:val="000000" w:themeColor="text1"/>
          <w:szCs w:val="40"/>
          <w:lang w:eastAsia="en-US"/>
        </w:rPr>
        <w:t xml:space="preserve">  отметк</w:t>
      </w:r>
      <w:r w:rsidRPr="00D55C0B">
        <w:rPr>
          <w:rFonts w:eastAsiaTheme="minorHAnsi"/>
          <w:bCs/>
          <w:color w:val="000000" w:themeColor="text1"/>
          <w:szCs w:val="40"/>
          <w:lang w:eastAsia="en-US"/>
        </w:rPr>
        <w:t>у</w:t>
      </w:r>
      <w:r w:rsidR="0037443D" w:rsidRPr="00D55C0B">
        <w:rPr>
          <w:rFonts w:eastAsiaTheme="minorHAnsi"/>
          <w:bCs/>
          <w:color w:val="000000" w:themeColor="text1"/>
          <w:szCs w:val="40"/>
          <w:lang w:eastAsia="en-US"/>
        </w:rPr>
        <w:t xml:space="preserve"> </w:t>
      </w:r>
      <w:r w:rsidRPr="00D55C0B">
        <w:rPr>
          <w:rFonts w:eastAsiaTheme="minorHAnsi"/>
          <w:bCs/>
          <w:color w:val="000000" w:themeColor="text1"/>
          <w:szCs w:val="40"/>
          <w:lang w:eastAsia="en-US"/>
        </w:rPr>
        <w:t>УЧИТЫВАЮТСЯ ЗАДАНИЯ ПО РАЗДЕЛУ:</w:t>
      </w:r>
    </w:p>
    <w:p w:rsidR="00D20848" w:rsidRDefault="0037443D" w:rsidP="00D20848">
      <w:pPr>
        <w:pStyle w:val="ac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line="240" w:lineRule="auto"/>
        <w:ind w:left="851"/>
        <w:jc w:val="both"/>
        <w:rPr>
          <w:color w:val="000000"/>
          <w:szCs w:val="40"/>
          <w:shd w:val="clear" w:color="auto" w:fill="F7F7F7"/>
        </w:rPr>
      </w:pPr>
      <w:r w:rsidRPr="00D20848">
        <w:rPr>
          <w:color w:val="000000"/>
          <w:szCs w:val="40"/>
          <w:highlight w:val="red"/>
          <w:shd w:val="clear" w:color="auto" w:fill="F7F7F7"/>
        </w:rPr>
        <w:t xml:space="preserve">«Алгебра» все задания модуля «Алгебра» и задания 14, 15, 16, 18, 19, 20 модуля «Реальная математика», </w:t>
      </w:r>
    </w:p>
    <w:p w:rsidR="00D20848" w:rsidRPr="00D20848" w:rsidRDefault="00D20848" w:rsidP="00D20848">
      <w:pPr>
        <w:pStyle w:val="ac"/>
        <w:shd w:val="clear" w:color="auto" w:fill="auto"/>
        <w:autoSpaceDE w:val="0"/>
        <w:autoSpaceDN w:val="0"/>
        <w:adjustRightInd w:val="0"/>
        <w:spacing w:line="240" w:lineRule="auto"/>
        <w:ind w:left="851" w:firstLine="0"/>
        <w:jc w:val="both"/>
        <w:rPr>
          <w:color w:val="000000"/>
          <w:sz w:val="18"/>
          <w:szCs w:val="18"/>
          <w:shd w:val="clear" w:color="auto" w:fill="F7F7F7"/>
        </w:rPr>
      </w:pPr>
    </w:p>
    <w:p w:rsidR="00650822" w:rsidRPr="00D20848" w:rsidRDefault="0037443D" w:rsidP="00D20848">
      <w:pPr>
        <w:pStyle w:val="ac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line="240" w:lineRule="auto"/>
        <w:ind w:left="851"/>
        <w:jc w:val="both"/>
        <w:rPr>
          <w:color w:val="000000"/>
          <w:szCs w:val="40"/>
          <w:shd w:val="clear" w:color="auto" w:fill="F7F7F7"/>
        </w:rPr>
      </w:pPr>
      <w:r w:rsidRPr="00D20848">
        <w:rPr>
          <w:color w:val="000000"/>
          <w:szCs w:val="40"/>
          <w:highlight w:val="red"/>
          <w:shd w:val="clear" w:color="auto" w:fill="F7F7F7"/>
        </w:rPr>
        <w:t>«Геометрия» все задания модуля «Геометрия» и задание 17 модуля «Реальная математика»</w:t>
      </w:r>
      <w:r w:rsidR="00D55C0B" w:rsidRPr="00D20848">
        <w:rPr>
          <w:color w:val="000000"/>
          <w:szCs w:val="40"/>
          <w:highlight w:val="red"/>
          <w:shd w:val="clear" w:color="auto" w:fill="F7F7F7"/>
        </w:rPr>
        <w:t>.</w:t>
      </w:r>
    </w:p>
    <w:p w:rsidR="00306F45" w:rsidRDefault="00932197" w:rsidP="004E6C93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Arial" w:hAnsi="Arial" w:cs="Arial"/>
          <w:color w:val="000000" w:themeColor="text1"/>
          <w:sz w:val="96"/>
          <w:szCs w:val="96"/>
          <w:u w:val="none"/>
        </w:rPr>
      </w:pPr>
      <w:r w:rsidRPr="00932197">
        <w:rPr>
          <w:noProof/>
          <w:u w:val="none"/>
        </w:rPr>
        <w:lastRenderedPageBreak/>
        <w:pict>
          <v:shape id="_x0000_s1037" type="#_x0000_t202" style="position:absolute;margin-left:256.8pt;margin-top:8.5pt;width:462.75pt;height:169.5pt;z-index:251667456;mso-width-relative:margin;mso-height-relative:margin" stroked="f">
            <v:textbox style="mso-next-textbox:#_x0000_s1037">
              <w:txbxContent>
                <w:p w:rsidR="004E6C93" w:rsidRPr="009E3DA4" w:rsidRDefault="004E6C93" w:rsidP="004E6C93">
                  <w:pPr>
                    <w:shd w:val="clear" w:color="auto" w:fill="auto"/>
                    <w:ind w:left="-142" w:right="-299" w:firstLine="0"/>
                    <w:jc w:val="center"/>
                    <w:rPr>
                      <w:sz w:val="130"/>
                      <w:szCs w:val="130"/>
                    </w:rPr>
                  </w:pPr>
                  <w:r w:rsidRPr="004E6C93">
                    <w:rPr>
                      <w:bCs/>
                      <w:color w:val="000000" w:themeColor="text1"/>
                      <w:sz w:val="96"/>
                      <w:szCs w:val="96"/>
                    </w:rPr>
                    <w:t>ОСНОВНЫЕ ПРАВИЛА ПРОВЕДЕНИ</w:t>
                  </w:r>
                  <w:r w:rsidRPr="004E6C93">
                    <w:rPr>
                      <w:bCs/>
                      <w:color w:val="000000" w:themeColor="text1"/>
                      <w:sz w:val="96"/>
                      <w:szCs w:val="96"/>
                      <w:u w:val="none"/>
                    </w:rPr>
                    <w:t>Я</w:t>
                  </w:r>
                  <w:r w:rsidRPr="004E6C93">
                    <w:rPr>
                      <w:bCs/>
                      <w:color w:val="000000" w:themeColor="text1"/>
                      <w:sz w:val="96"/>
                      <w:szCs w:val="96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 w:themeColor="text1"/>
                      <w:sz w:val="96"/>
                      <w:szCs w:val="96"/>
                    </w:rPr>
                    <w:t>ОГЭОГЭ</w:t>
                  </w:r>
                  <w:r w:rsidRPr="004E6C93">
                    <w:rPr>
                      <w:bCs/>
                      <w:color w:val="000000" w:themeColor="text1"/>
                      <w:sz w:val="96"/>
                      <w:szCs w:val="96"/>
                    </w:rPr>
                    <w:t>экзамена</w:t>
                  </w:r>
                  <w:r w:rsidRPr="009E3DA4">
                    <w:rPr>
                      <w:sz w:val="130"/>
                      <w:szCs w:val="130"/>
                    </w:rPr>
                    <w:t>ШКАЛА</w:t>
                  </w:r>
                  <w:proofErr w:type="spellEnd"/>
                </w:p>
              </w:txbxContent>
            </v:textbox>
          </v:shape>
        </w:pict>
      </w:r>
      <w:r w:rsidR="00650822" w:rsidRPr="00650822">
        <w:rPr>
          <w:noProof/>
          <w:u w:val="none"/>
        </w:rPr>
        <w:drawing>
          <wp:inline distT="0" distB="0" distL="0" distR="0">
            <wp:extent cx="3200400" cy="2409825"/>
            <wp:effectExtent l="19050" t="0" r="0" b="0"/>
            <wp:docPr id="11" name="Рисунок 10" descr="http://moymir.ru/media/catalog/product/000000/15/06/68/1573107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ymir.ru/media/catalog/product/000000/15/06/68/1573107B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597" w:rsidRPr="002C2BBE">
        <w:rPr>
          <w:rFonts w:ascii="Arial" w:hAnsi="Arial" w:cs="Arial"/>
          <w:color w:val="000000" w:themeColor="text1"/>
          <w:sz w:val="96"/>
          <w:szCs w:val="96"/>
          <w:u w:val="none"/>
        </w:rPr>
        <w:t xml:space="preserve">   </w:t>
      </w:r>
    </w:p>
    <w:p w:rsidR="004E6C93" w:rsidRDefault="004E6C93" w:rsidP="004E6C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 w:themeColor="text1"/>
          <w:sz w:val="20"/>
          <w:szCs w:val="20"/>
          <w:u w:val="none"/>
        </w:rPr>
      </w:pPr>
    </w:p>
    <w:p w:rsidR="004E6C93" w:rsidRPr="004E6C93" w:rsidRDefault="004E6C93" w:rsidP="004E6C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40"/>
          <w:szCs w:val="40"/>
          <w:u w:val="none"/>
        </w:rPr>
      </w:pPr>
      <w:r w:rsidRPr="004E6C93">
        <w:rPr>
          <w:rFonts w:ascii="Arial" w:hAnsi="Arial" w:cs="Arial"/>
          <w:color w:val="000000" w:themeColor="text1"/>
          <w:sz w:val="40"/>
          <w:szCs w:val="40"/>
        </w:rPr>
        <w:t>Запрещено</w:t>
      </w:r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 xml:space="preserve"> присутствовать в аудитории специалистам по математике</w:t>
      </w:r>
      <w:r>
        <w:rPr>
          <w:rFonts w:ascii="Arial" w:hAnsi="Arial" w:cs="Arial"/>
          <w:color w:val="000000" w:themeColor="text1"/>
          <w:sz w:val="40"/>
          <w:szCs w:val="40"/>
          <w:u w:val="none"/>
        </w:rPr>
        <w:t>;</w:t>
      </w:r>
    </w:p>
    <w:p w:rsidR="004E6C93" w:rsidRPr="004E6C93" w:rsidRDefault="004E6C93" w:rsidP="004E6C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40"/>
          <w:szCs w:val="40"/>
          <w:u w:val="none"/>
        </w:rPr>
      </w:pPr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 xml:space="preserve">Обучающиеся сразу получают </w:t>
      </w:r>
      <w:r w:rsidRPr="004E6C93">
        <w:rPr>
          <w:rFonts w:ascii="Arial" w:hAnsi="Arial" w:cs="Arial"/>
          <w:color w:val="000000" w:themeColor="text1"/>
          <w:sz w:val="40"/>
          <w:szCs w:val="40"/>
        </w:rPr>
        <w:t>весь объем работы</w:t>
      </w:r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>, где ответы первой части должны выставляться в бланке №1, а второй – в бланке №2. При этом задания переписывать не надо – только указать номер.</w:t>
      </w:r>
    </w:p>
    <w:p w:rsidR="004E6C93" w:rsidRPr="004E6C93" w:rsidRDefault="004E6C93" w:rsidP="004E6C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40"/>
          <w:szCs w:val="40"/>
          <w:u w:val="none"/>
        </w:rPr>
      </w:pPr>
      <w:proofErr w:type="gramStart"/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>Обучающиеся</w:t>
      </w:r>
      <w:proofErr w:type="gramEnd"/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 xml:space="preserve"> могут пользоваться </w:t>
      </w:r>
      <w:r w:rsidRPr="004E6C93">
        <w:rPr>
          <w:rFonts w:ascii="Arial" w:hAnsi="Arial" w:cs="Arial"/>
          <w:color w:val="000000" w:themeColor="text1"/>
          <w:sz w:val="40"/>
          <w:szCs w:val="40"/>
        </w:rPr>
        <w:t>черновиками,</w:t>
      </w:r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 xml:space="preserve"> проверка </w:t>
      </w:r>
      <w:r w:rsidRPr="004E6C93">
        <w:rPr>
          <w:rFonts w:ascii="Arial" w:hAnsi="Arial" w:cs="Arial"/>
          <w:color w:val="000000" w:themeColor="text1"/>
          <w:sz w:val="40"/>
          <w:szCs w:val="40"/>
        </w:rPr>
        <w:t>последних не предусмотрена.</w:t>
      </w:r>
    </w:p>
    <w:p w:rsidR="004E6C93" w:rsidRPr="004E6C93" w:rsidRDefault="004E6C93" w:rsidP="004E6C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40"/>
          <w:szCs w:val="40"/>
          <w:u w:val="none"/>
        </w:rPr>
      </w:pPr>
      <w:r w:rsidRPr="004E6C93">
        <w:rPr>
          <w:rFonts w:ascii="Arial" w:hAnsi="Arial" w:cs="Arial"/>
          <w:color w:val="000000" w:themeColor="text1"/>
          <w:sz w:val="40"/>
          <w:szCs w:val="40"/>
        </w:rPr>
        <w:t>Проверяют работы члены специально созданных комиссий</w:t>
      </w:r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 xml:space="preserve">, после этого результаты </w:t>
      </w:r>
      <w:r>
        <w:rPr>
          <w:rFonts w:ascii="Arial" w:hAnsi="Arial" w:cs="Arial"/>
          <w:color w:val="000000" w:themeColor="text1"/>
          <w:sz w:val="40"/>
          <w:szCs w:val="40"/>
          <w:u w:val="none"/>
        </w:rPr>
        <w:t>ОГЭ</w:t>
      </w:r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 xml:space="preserve"> становятся известны выпускникам.</w:t>
      </w:r>
    </w:p>
    <w:p w:rsidR="004E6C93" w:rsidRPr="004E6C93" w:rsidRDefault="004E6C93" w:rsidP="004E6C9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40"/>
          <w:szCs w:val="40"/>
        </w:rPr>
      </w:pPr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 xml:space="preserve">На экзамене разрешено пользоваться </w:t>
      </w:r>
      <w:r w:rsidRPr="004E6C93">
        <w:rPr>
          <w:rFonts w:ascii="Arial" w:hAnsi="Arial" w:cs="Arial"/>
          <w:color w:val="000000" w:themeColor="text1"/>
          <w:sz w:val="40"/>
          <w:szCs w:val="40"/>
        </w:rPr>
        <w:t>справочными материалами</w:t>
      </w:r>
      <w:r>
        <w:rPr>
          <w:rFonts w:ascii="Arial" w:hAnsi="Arial" w:cs="Arial"/>
          <w:color w:val="000000" w:themeColor="text1"/>
          <w:sz w:val="40"/>
          <w:szCs w:val="40"/>
          <w:u w:val="none"/>
        </w:rPr>
        <w:t>, которые выдаются вместе с работой</w:t>
      </w:r>
      <w:r w:rsidRPr="004E6C93">
        <w:rPr>
          <w:rFonts w:ascii="Arial" w:hAnsi="Arial" w:cs="Arial"/>
          <w:color w:val="000000" w:themeColor="text1"/>
          <w:sz w:val="40"/>
          <w:szCs w:val="40"/>
          <w:u w:val="none"/>
        </w:rPr>
        <w:t xml:space="preserve">, </w:t>
      </w:r>
      <w:r w:rsidRPr="004E6C93">
        <w:rPr>
          <w:rFonts w:ascii="Arial" w:hAnsi="Arial" w:cs="Arial"/>
          <w:color w:val="000000" w:themeColor="text1"/>
          <w:sz w:val="40"/>
          <w:szCs w:val="40"/>
        </w:rPr>
        <w:t>линейкой.</w:t>
      </w:r>
    </w:p>
    <w:p w:rsidR="004E6C93" w:rsidRPr="002C2BBE" w:rsidRDefault="004E6C93" w:rsidP="004E6C93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Arial" w:hAnsi="Arial" w:cs="Arial"/>
          <w:b w:val="0"/>
          <w:i/>
          <w:color w:val="000000" w:themeColor="text1"/>
          <w:sz w:val="40"/>
          <w:szCs w:val="40"/>
        </w:rPr>
      </w:pPr>
    </w:p>
    <w:p w:rsidR="005527D5" w:rsidRPr="002C2BBE" w:rsidRDefault="00932197" w:rsidP="005527D5">
      <w:pPr>
        <w:shd w:val="clear" w:color="auto" w:fill="FFFFFF"/>
        <w:spacing w:before="100" w:beforeAutospacing="1" w:line="336" w:lineRule="atLeast"/>
        <w:rPr>
          <w:bCs/>
          <w:color w:val="000000" w:themeColor="text1"/>
          <w:sz w:val="72"/>
          <w:szCs w:val="72"/>
          <w:u w:val="none"/>
        </w:rPr>
      </w:pPr>
      <w:r>
        <w:rPr>
          <w:bCs/>
          <w:noProof/>
          <w:color w:val="000000" w:themeColor="text1"/>
          <w:sz w:val="72"/>
          <w:szCs w:val="72"/>
          <w:u w:val="none"/>
        </w:rPr>
        <w:lastRenderedPageBreak/>
        <w:pict>
          <v:shape id="_x0000_s1032" type="#_x0000_t202" style="position:absolute;left:0;text-align:left;margin-left:234.3pt;margin-top:2.5pt;width:246pt;height:93.75pt;z-index:251662336;mso-width-relative:margin;mso-height-relative:margin" stroked="f">
            <v:textbox style="mso-next-textbox:#_x0000_s1032">
              <w:txbxContent>
                <w:p w:rsidR="009E3DA4" w:rsidRPr="004E6C93" w:rsidRDefault="009E3DA4" w:rsidP="009E3DA4">
                  <w:pPr>
                    <w:shd w:val="clear" w:color="auto" w:fill="auto"/>
                    <w:ind w:left="-142" w:right="-299" w:firstLine="0"/>
                    <w:rPr>
                      <w:color w:val="000000" w:themeColor="text1"/>
                      <w:sz w:val="130"/>
                      <w:szCs w:val="130"/>
                    </w:rPr>
                  </w:pPr>
                  <w:r w:rsidRPr="004E6C93">
                    <w:rPr>
                      <w:color w:val="000000" w:themeColor="text1"/>
                      <w:sz w:val="130"/>
                      <w:szCs w:val="130"/>
                    </w:rPr>
                    <w:t>ШКАЛА</w:t>
                  </w:r>
                </w:p>
              </w:txbxContent>
            </v:textbox>
          </v:shape>
        </w:pict>
      </w:r>
      <w:r w:rsidR="005527D5" w:rsidRPr="002C2BBE">
        <w:rPr>
          <w:bCs/>
          <w:noProof/>
          <w:color w:val="000000" w:themeColor="text1"/>
          <w:sz w:val="72"/>
          <w:szCs w:val="72"/>
          <w:u w:val="none"/>
        </w:rPr>
        <w:drawing>
          <wp:inline distT="0" distB="0" distL="0" distR="0">
            <wp:extent cx="2714625" cy="1275547"/>
            <wp:effectExtent l="19050" t="0" r="9525" b="0"/>
            <wp:docPr id="5" name="Рисунок 4" descr="inter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7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7D5" w:rsidRPr="002C2BBE">
        <w:rPr>
          <w:bCs/>
          <w:color w:val="000000" w:themeColor="text1"/>
          <w:sz w:val="72"/>
          <w:szCs w:val="72"/>
          <w:u w:val="none"/>
        </w:rPr>
        <w:t xml:space="preserve">              </w:t>
      </w:r>
      <w:r w:rsidR="00306F45" w:rsidRPr="002C2BBE">
        <w:rPr>
          <w:bCs/>
          <w:color w:val="000000" w:themeColor="text1"/>
          <w:sz w:val="72"/>
          <w:szCs w:val="72"/>
          <w:u w:val="none"/>
        </w:rPr>
        <w:t xml:space="preserve">       </w:t>
      </w:r>
      <w:r w:rsidR="005527D5" w:rsidRPr="002C2BBE">
        <w:rPr>
          <w:bCs/>
          <w:color w:val="000000" w:themeColor="text1"/>
          <w:sz w:val="72"/>
          <w:szCs w:val="72"/>
          <w:u w:val="none"/>
        </w:rPr>
        <w:t xml:space="preserve">    </w:t>
      </w:r>
      <w:r w:rsidR="005527D5" w:rsidRPr="002C2BBE">
        <w:rPr>
          <w:bCs/>
          <w:noProof/>
          <w:color w:val="000000" w:themeColor="text1"/>
          <w:sz w:val="72"/>
          <w:szCs w:val="72"/>
          <w:u w:val="none"/>
        </w:rPr>
        <w:drawing>
          <wp:inline distT="0" distB="0" distL="0" distR="0">
            <wp:extent cx="3076575" cy="1234157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94" cy="12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7D5" w:rsidRPr="002C2BBE">
        <w:rPr>
          <w:bCs/>
          <w:color w:val="000000" w:themeColor="text1"/>
          <w:sz w:val="72"/>
          <w:szCs w:val="72"/>
          <w:u w:val="none"/>
        </w:rPr>
        <w:t xml:space="preserve">        </w:t>
      </w:r>
    </w:p>
    <w:p w:rsidR="00FE57B5" w:rsidRPr="002C2BBE" w:rsidRDefault="00FE57B5" w:rsidP="00FE57B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Cs/>
          <w:color w:val="000000" w:themeColor="text1"/>
          <w:sz w:val="26"/>
          <w:szCs w:val="26"/>
          <w:u w:val="none"/>
          <w:lang w:eastAsia="en-US"/>
        </w:rPr>
      </w:pPr>
      <w:r w:rsidRPr="002C2BBE">
        <w:rPr>
          <w:rFonts w:eastAsiaTheme="minorHAnsi"/>
          <w:bCs/>
          <w:color w:val="000000" w:themeColor="text1"/>
          <w:szCs w:val="40"/>
          <w:u w:val="none"/>
          <w:lang w:eastAsia="en-US"/>
        </w:rPr>
        <w:t xml:space="preserve">Шкала пересчёта суммарного балла за выполнение экзаменационной работы в целом в отметку </w:t>
      </w:r>
      <w:r w:rsidR="009E3DA4" w:rsidRPr="009E3DA4">
        <w:rPr>
          <w:rFonts w:eastAsiaTheme="minorHAnsi"/>
          <w:bCs/>
          <w:color w:val="000000" w:themeColor="text1"/>
          <w:szCs w:val="40"/>
          <w:highlight w:val="red"/>
          <w:lang w:eastAsia="en-US"/>
        </w:rPr>
        <w:t>ПО МАТЕМАТИКЕ</w:t>
      </w:r>
      <w:r w:rsidR="009E3DA4" w:rsidRPr="009E3DA4">
        <w:rPr>
          <w:rFonts w:eastAsiaTheme="minorHAnsi"/>
          <w:b w:val="0"/>
          <w:i/>
          <w:iCs/>
          <w:color w:val="000000" w:themeColor="text1"/>
          <w:sz w:val="26"/>
          <w:szCs w:val="26"/>
          <w:u w:val="none"/>
          <w:lang w:eastAsia="en-US"/>
        </w:rPr>
        <w:t xml:space="preserve">                                                             </w:t>
      </w:r>
      <w:r w:rsidRPr="002C2BBE">
        <w:rPr>
          <w:rFonts w:eastAsiaTheme="minorHAnsi"/>
          <w:b w:val="0"/>
          <w:i/>
          <w:iCs/>
          <w:color w:val="000000" w:themeColor="text1"/>
          <w:sz w:val="26"/>
          <w:szCs w:val="26"/>
          <w:u w:val="none"/>
          <w:lang w:eastAsia="en-US"/>
        </w:rPr>
        <w:t>Таблица 1</w:t>
      </w:r>
    </w:p>
    <w:tbl>
      <w:tblPr>
        <w:tblW w:w="139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1508"/>
        <w:gridCol w:w="2573"/>
        <w:gridCol w:w="2573"/>
        <w:gridCol w:w="2752"/>
      </w:tblGrid>
      <w:tr w:rsidR="00E51551" w:rsidRPr="002C2BBE" w:rsidTr="007B238F">
        <w:trPr>
          <w:trHeight w:val="571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2C2BBE" w:rsidRDefault="005527D5" w:rsidP="00FE57B5">
            <w:pPr>
              <w:pStyle w:val="a3"/>
              <w:ind w:hanging="108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C2BB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О</w:t>
            </w:r>
            <w:r w:rsidR="00E51551" w:rsidRPr="002C2BB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тметка по пятибалльной шкале</w:t>
            </w:r>
          </w:p>
        </w:tc>
        <w:tc>
          <w:tcPr>
            <w:tcW w:w="1508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7B238F" w:rsidRDefault="00E51551" w:rsidP="007B238F">
            <w:pPr>
              <w:pStyle w:val="a3"/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«2»</w:t>
            </w:r>
          </w:p>
        </w:tc>
        <w:tc>
          <w:tcPr>
            <w:tcW w:w="2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7B238F" w:rsidRDefault="00E51551" w:rsidP="00F41525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«3»</w:t>
            </w:r>
          </w:p>
        </w:tc>
        <w:tc>
          <w:tcPr>
            <w:tcW w:w="2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7B238F" w:rsidRDefault="00E51551" w:rsidP="00F41525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«4»</w:t>
            </w:r>
          </w:p>
        </w:tc>
        <w:tc>
          <w:tcPr>
            <w:tcW w:w="2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7B238F" w:rsidRDefault="00E51551" w:rsidP="00F41525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«5»</w:t>
            </w:r>
          </w:p>
        </w:tc>
      </w:tr>
      <w:tr w:rsidR="00E51551" w:rsidRPr="002C2BBE" w:rsidTr="007B238F">
        <w:trPr>
          <w:trHeight w:val="239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2C2BBE" w:rsidRDefault="00F41525" w:rsidP="00F41525">
            <w:pPr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bCs/>
                <w:color w:val="000000" w:themeColor="text1"/>
                <w:sz w:val="26"/>
                <w:szCs w:val="26"/>
                <w:u w:val="none"/>
                <w:lang w:eastAsia="en-US"/>
              </w:rPr>
            </w:pPr>
            <w:r w:rsidRPr="002C2BBE">
              <w:rPr>
                <w:rFonts w:eastAsiaTheme="minorHAnsi"/>
                <w:bCs/>
                <w:color w:val="000000" w:themeColor="text1"/>
                <w:sz w:val="26"/>
                <w:szCs w:val="26"/>
                <w:u w:val="none"/>
                <w:lang w:eastAsia="en-US"/>
              </w:rPr>
              <w:t>Суммарный балл за работу в целом</w:t>
            </w:r>
            <w:r w:rsidR="0037443D">
              <w:rPr>
                <w:rFonts w:eastAsiaTheme="minorHAnsi"/>
                <w:bCs/>
                <w:color w:val="000000" w:themeColor="text1"/>
                <w:sz w:val="26"/>
                <w:szCs w:val="26"/>
                <w:u w:val="none"/>
                <w:lang w:eastAsia="en-US"/>
              </w:rPr>
              <w:t xml:space="preserve"> </w:t>
            </w:r>
            <w:r w:rsidR="0037443D" w:rsidRPr="0037443D">
              <w:rPr>
                <w:rFonts w:eastAsiaTheme="minorHAnsi"/>
                <w:bCs/>
                <w:color w:val="000000" w:themeColor="text1"/>
                <w:sz w:val="26"/>
                <w:szCs w:val="26"/>
                <w:highlight w:val="red"/>
                <w:lang w:eastAsia="en-US"/>
              </w:rPr>
              <w:t>ПО МАТЕМАТИКЕ</w:t>
            </w:r>
          </w:p>
        </w:tc>
        <w:tc>
          <w:tcPr>
            <w:tcW w:w="1508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7B238F" w:rsidRDefault="00E51551" w:rsidP="007B238F">
            <w:pPr>
              <w:pStyle w:val="a3"/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0 – 7</w:t>
            </w:r>
          </w:p>
        </w:tc>
        <w:tc>
          <w:tcPr>
            <w:tcW w:w="2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7B238F" w:rsidRDefault="00E51551" w:rsidP="00650822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8 – 1</w:t>
            </w:r>
            <w:r w:rsidR="00650822"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2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7B238F" w:rsidRDefault="00650822" w:rsidP="00F41525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15</w:t>
            </w:r>
            <w:r w:rsidR="004E5096"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 xml:space="preserve"> – </w:t>
            </w: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21</w:t>
            </w:r>
          </w:p>
        </w:tc>
        <w:tc>
          <w:tcPr>
            <w:tcW w:w="2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918" w:rsidRPr="007B238F" w:rsidRDefault="00650822" w:rsidP="00F41525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22</w:t>
            </w:r>
            <w:r w:rsidR="004E5096"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 xml:space="preserve"> – </w:t>
            </w: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32</w:t>
            </w:r>
          </w:p>
        </w:tc>
      </w:tr>
    </w:tbl>
    <w:p w:rsidR="00FE57B5" w:rsidRPr="002C2BBE" w:rsidRDefault="00FE57B5" w:rsidP="00F4152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Cs/>
          <w:color w:val="000000" w:themeColor="text1"/>
          <w:sz w:val="26"/>
          <w:szCs w:val="26"/>
          <w:u w:val="none"/>
          <w:lang w:eastAsia="en-US"/>
        </w:rPr>
      </w:pPr>
    </w:p>
    <w:p w:rsidR="004E5096" w:rsidRDefault="00932197" w:rsidP="00F4152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</w:pPr>
      <w:r w:rsidRPr="00932197">
        <w:rPr>
          <w:rFonts w:eastAsiaTheme="minorHAnsi"/>
          <w:bCs/>
          <w:noProof/>
          <w:color w:val="000000" w:themeColor="text1"/>
          <w:sz w:val="26"/>
          <w:szCs w:val="26"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.45pt;margin-top:8.5pt;width:743.25pt;height:0;z-index:251663360" o:connectortype="straight" strokeweight="6.75pt"/>
        </w:pict>
      </w:r>
    </w:p>
    <w:p w:rsidR="00F41525" w:rsidRPr="002C2BBE" w:rsidRDefault="00F41525" w:rsidP="00F4152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Cs/>
          <w:color w:val="000000" w:themeColor="text1"/>
          <w:sz w:val="26"/>
          <w:szCs w:val="26"/>
          <w:u w:val="none"/>
          <w:lang w:eastAsia="en-US"/>
        </w:rPr>
      </w:pPr>
      <w:r w:rsidRPr="002C2BBE"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  <w:t>Шкала пересчёта суммарного балла за выполнение</w:t>
      </w:r>
      <w:r w:rsidR="00FE57B5" w:rsidRPr="002C2BBE"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  <w:t xml:space="preserve"> </w:t>
      </w:r>
      <w:r w:rsidRPr="002C2BBE"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  <w:t xml:space="preserve">модуля «Алгебра» в отметку </w:t>
      </w:r>
      <w:r w:rsidR="009E3DA4" w:rsidRPr="009E3DA4">
        <w:rPr>
          <w:rFonts w:eastAsiaTheme="minorHAnsi"/>
          <w:bCs/>
          <w:color w:val="000000" w:themeColor="text1"/>
          <w:sz w:val="36"/>
          <w:szCs w:val="36"/>
          <w:highlight w:val="red"/>
          <w:lang w:eastAsia="en-US"/>
        </w:rPr>
        <w:t>ПО АЛГЕБРЕ</w:t>
      </w:r>
      <w:r w:rsidR="00FE57B5" w:rsidRPr="002C2BBE"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  <w:t xml:space="preserve">  </w:t>
      </w:r>
      <w:r w:rsidR="00FE57B5" w:rsidRPr="002C2BBE">
        <w:rPr>
          <w:rFonts w:eastAsiaTheme="minorHAnsi"/>
          <w:bCs/>
          <w:color w:val="000000" w:themeColor="text1"/>
          <w:sz w:val="26"/>
          <w:szCs w:val="26"/>
          <w:u w:val="none"/>
          <w:lang w:eastAsia="en-US"/>
        </w:rPr>
        <w:t xml:space="preserve">                                                                                                                                </w:t>
      </w:r>
      <w:r w:rsidR="00FE57B5" w:rsidRPr="002C2BBE">
        <w:rPr>
          <w:rFonts w:eastAsiaTheme="minorHAnsi"/>
          <w:b w:val="0"/>
          <w:i/>
          <w:iCs/>
          <w:color w:val="000000" w:themeColor="text1"/>
          <w:sz w:val="26"/>
          <w:szCs w:val="26"/>
          <w:u w:val="none"/>
          <w:lang w:eastAsia="en-US"/>
        </w:rPr>
        <w:t>Таблица 2</w:t>
      </w:r>
    </w:p>
    <w:tbl>
      <w:tblPr>
        <w:tblStyle w:val="ab"/>
        <w:tblW w:w="13942" w:type="dxa"/>
        <w:tblInd w:w="250" w:type="dxa"/>
        <w:tblLook w:val="04A0"/>
      </w:tblPr>
      <w:tblGrid>
        <w:gridCol w:w="4536"/>
        <w:gridCol w:w="1508"/>
        <w:gridCol w:w="2573"/>
        <w:gridCol w:w="2573"/>
        <w:gridCol w:w="2752"/>
      </w:tblGrid>
      <w:tr w:rsidR="00F41525" w:rsidRPr="007B238F" w:rsidTr="007B238F">
        <w:trPr>
          <w:trHeight w:val="571"/>
        </w:trPr>
        <w:tc>
          <w:tcPr>
            <w:tcW w:w="4536" w:type="dxa"/>
            <w:shd w:val="clear" w:color="auto" w:fill="auto"/>
            <w:hideMark/>
          </w:tcPr>
          <w:p w:rsidR="00F41525" w:rsidRPr="007B238F" w:rsidRDefault="00F41525" w:rsidP="0037443D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08" w:type="dxa"/>
            <w:shd w:val="clear" w:color="auto" w:fill="FFFF00"/>
            <w:hideMark/>
          </w:tcPr>
          <w:p w:rsidR="00F41525" w:rsidRPr="007B238F" w:rsidRDefault="00F41525" w:rsidP="007B238F">
            <w:pPr>
              <w:ind w:firstLine="0"/>
              <w:jc w:val="center"/>
              <w:rPr>
                <w:sz w:val="44"/>
                <w:szCs w:val="44"/>
              </w:rPr>
            </w:pPr>
            <w:r w:rsidRPr="007B238F">
              <w:rPr>
                <w:sz w:val="44"/>
                <w:szCs w:val="44"/>
              </w:rPr>
              <w:t>«2»</w:t>
            </w:r>
          </w:p>
        </w:tc>
        <w:tc>
          <w:tcPr>
            <w:tcW w:w="2573" w:type="dxa"/>
            <w:shd w:val="clear" w:color="auto" w:fill="auto"/>
            <w:hideMark/>
          </w:tcPr>
          <w:p w:rsidR="00F41525" w:rsidRPr="007B238F" w:rsidRDefault="00F41525" w:rsidP="007B238F">
            <w:pPr>
              <w:ind w:left="-57" w:firstLine="0"/>
              <w:jc w:val="center"/>
              <w:rPr>
                <w:sz w:val="44"/>
                <w:szCs w:val="44"/>
              </w:rPr>
            </w:pPr>
            <w:r w:rsidRPr="007B238F">
              <w:rPr>
                <w:sz w:val="44"/>
                <w:szCs w:val="44"/>
              </w:rPr>
              <w:t>«3»</w:t>
            </w:r>
          </w:p>
        </w:tc>
        <w:tc>
          <w:tcPr>
            <w:tcW w:w="2573" w:type="dxa"/>
            <w:shd w:val="clear" w:color="auto" w:fill="auto"/>
            <w:hideMark/>
          </w:tcPr>
          <w:p w:rsidR="00F41525" w:rsidRPr="007B238F" w:rsidRDefault="00F41525" w:rsidP="007B238F">
            <w:pPr>
              <w:ind w:left="-57" w:firstLine="0"/>
              <w:jc w:val="center"/>
              <w:rPr>
                <w:sz w:val="44"/>
                <w:szCs w:val="44"/>
              </w:rPr>
            </w:pPr>
            <w:r w:rsidRPr="007B238F">
              <w:rPr>
                <w:sz w:val="44"/>
                <w:szCs w:val="44"/>
              </w:rPr>
              <w:t>«4»</w:t>
            </w:r>
          </w:p>
        </w:tc>
        <w:tc>
          <w:tcPr>
            <w:tcW w:w="2752" w:type="dxa"/>
            <w:shd w:val="clear" w:color="auto" w:fill="auto"/>
            <w:hideMark/>
          </w:tcPr>
          <w:p w:rsidR="00F41525" w:rsidRPr="007B238F" w:rsidRDefault="00F41525" w:rsidP="007B238F">
            <w:pPr>
              <w:ind w:left="-57" w:firstLine="0"/>
              <w:jc w:val="center"/>
              <w:rPr>
                <w:sz w:val="44"/>
                <w:szCs w:val="44"/>
              </w:rPr>
            </w:pPr>
            <w:r w:rsidRPr="007B238F">
              <w:rPr>
                <w:sz w:val="44"/>
                <w:szCs w:val="44"/>
              </w:rPr>
              <w:t>«5»</w:t>
            </w:r>
          </w:p>
        </w:tc>
      </w:tr>
      <w:tr w:rsidR="00F41525" w:rsidRPr="007B238F" w:rsidTr="007B238F">
        <w:trPr>
          <w:trHeight w:val="239"/>
        </w:trPr>
        <w:tc>
          <w:tcPr>
            <w:tcW w:w="4536" w:type="dxa"/>
            <w:shd w:val="clear" w:color="auto" w:fill="auto"/>
            <w:hideMark/>
          </w:tcPr>
          <w:p w:rsidR="00F41525" w:rsidRPr="004E5096" w:rsidRDefault="00F41525" w:rsidP="004E5096">
            <w:pPr>
              <w:ind w:left="-108" w:firstLine="0"/>
              <w:rPr>
                <w:sz w:val="24"/>
                <w:szCs w:val="24"/>
                <w:u w:val="none"/>
              </w:rPr>
            </w:pPr>
            <w:r w:rsidRPr="004E5096">
              <w:rPr>
                <w:rFonts w:eastAsiaTheme="minorHAnsi"/>
                <w:sz w:val="24"/>
                <w:szCs w:val="24"/>
                <w:u w:val="none"/>
              </w:rPr>
              <w:t xml:space="preserve">Суммарный балл по модулю </w:t>
            </w:r>
            <w:r w:rsidR="0037443D" w:rsidRPr="0037443D">
              <w:rPr>
                <w:rFonts w:eastAsiaTheme="minorHAnsi"/>
                <w:sz w:val="24"/>
                <w:szCs w:val="24"/>
                <w:highlight w:val="red"/>
              </w:rPr>
              <w:t>«АЛГЕБРА»</w:t>
            </w:r>
          </w:p>
        </w:tc>
        <w:tc>
          <w:tcPr>
            <w:tcW w:w="1508" w:type="dxa"/>
            <w:shd w:val="clear" w:color="auto" w:fill="FFFF00"/>
            <w:hideMark/>
          </w:tcPr>
          <w:p w:rsidR="00F41525" w:rsidRPr="007B238F" w:rsidRDefault="00F41525" w:rsidP="007B238F">
            <w:pPr>
              <w:ind w:firstLine="0"/>
              <w:jc w:val="center"/>
              <w:rPr>
                <w:sz w:val="44"/>
                <w:szCs w:val="44"/>
              </w:rPr>
            </w:pPr>
            <w:r w:rsidRPr="007B238F">
              <w:rPr>
                <w:sz w:val="44"/>
                <w:szCs w:val="44"/>
              </w:rPr>
              <w:t xml:space="preserve">0 – </w:t>
            </w:r>
            <w:r w:rsidR="00650822" w:rsidRPr="007B238F">
              <w:rPr>
                <w:sz w:val="44"/>
                <w:szCs w:val="44"/>
              </w:rPr>
              <w:t>4</w:t>
            </w:r>
          </w:p>
        </w:tc>
        <w:tc>
          <w:tcPr>
            <w:tcW w:w="2573" w:type="dxa"/>
            <w:shd w:val="clear" w:color="auto" w:fill="auto"/>
            <w:hideMark/>
          </w:tcPr>
          <w:p w:rsidR="00F41525" w:rsidRPr="007B238F" w:rsidRDefault="00650822" w:rsidP="007B238F">
            <w:pPr>
              <w:ind w:left="-57" w:firstLine="0"/>
              <w:jc w:val="center"/>
              <w:rPr>
                <w:sz w:val="44"/>
                <w:szCs w:val="44"/>
              </w:rPr>
            </w:pPr>
            <w:r w:rsidRPr="007B238F">
              <w:rPr>
                <w:sz w:val="44"/>
                <w:szCs w:val="44"/>
              </w:rPr>
              <w:t>5</w:t>
            </w:r>
            <w:r w:rsidR="004E5096" w:rsidRPr="007B238F">
              <w:rPr>
                <w:bCs/>
                <w:color w:val="000000" w:themeColor="text1"/>
                <w:sz w:val="44"/>
                <w:szCs w:val="44"/>
              </w:rPr>
              <w:t xml:space="preserve"> – </w:t>
            </w:r>
            <w:r w:rsidRPr="007B238F">
              <w:rPr>
                <w:sz w:val="44"/>
                <w:szCs w:val="44"/>
              </w:rPr>
              <w:t>10</w:t>
            </w:r>
          </w:p>
        </w:tc>
        <w:tc>
          <w:tcPr>
            <w:tcW w:w="2573" w:type="dxa"/>
            <w:shd w:val="clear" w:color="auto" w:fill="auto"/>
            <w:hideMark/>
          </w:tcPr>
          <w:p w:rsidR="00F41525" w:rsidRPr="007B238F" w:rsidRDefault="00650822" w:rsidP="007B238F">
            <w:pPr>
              <w:ind w:left="-57" w:firstLine="0"/>
              <w:jc w:val="center"/>
              <w:rPr>
                <w:sz w:val="44"/>
                <w:szCs w:val="44"/>
              </w:rPr>
            </w:pPr>
            <w:r w:rsidRPr="007B238F">
              <w:rPr>
                <w:sz w:val="44"/>
                <w:szCs w:val="44"/>
              </w:rPr>
              <w:t>11</w:t>
            </w:r>
            <w:r w:rsidR="004E5096" w:rsidRPr="007B238F">
              <w:rPr>
                <w:bCs/>
                <w:color w:val="000000" w:themeColor="text1"/>
                <w:sz w:val="44"/>
                <w:szCs w:val="44"/>
              </w:rPr>
              <w:t xml:space="preserve"> – </w:t>
            </w:r>
            <w:r w:rsidRPr="007B238F">
              <w:rPr>
                <w:sz w:val="44"/>
                <w:szCs w:val="44"/>
              </w:rPr>
              <w:t>15</w:t>
            </w:r>
          </w:p>
        </w:tc>
        <w:tc>
          <w:tcPr>
            <w:tcW w:w="2752" w:type="dxa"/>
            <w:shd w:val="clear" w:color="auto" w:fill="auto"/>
            <w:hideMark/>
          </w:tcPr>
          <w:p w:rsidR="00F41525" w:rsidRPr="007B238F" w:rsidRDefault="00650822" w:rsidP="007B238F">
            <w:pPr>
              <w:ind w:left="-57" w:firstLine="0"/>
              <w:jc w:val="center"/>
              <w:rPr>
                <w:sz w:val="44"/>
                <w:szCs w:val="44"/>
              </w:rPr>
            </w:pPr>
            <w:r w:rsidRPr="007B238F">
              <w:rPr>
                <w:sz w:val="44"/>
                <w:szCs w:val="44"/>
              </w:rPr>
              <w:t>16</w:t>
            </w:r>
            <w:r w:rsidR="004E5096" w:rsidRPr="007B238F">
              <w:rPr>
                <w:bCs/>
                <w:color w:val="000000" w:themeColor="text1"/>
                <w:sz w:val="44"/>
                <w:szCs w:val="44"/>
              </w:rPr>
              <w:t xml:space="preserve"> – </w:t>
            </w:r>
            <w:r w:rsidRPr="007B238F">
              <w:rPr>
                <w:sz w:val="44"/>
                <w:szCs w:val="44"/>
              </w:rPr>
              <w:t>20</w:t>
            </w:r>
          </w:p>
        </w:tc>
      </w:tr>
    </w:tbl>
    <w:p w:rsidR="00FE57B5" w:rsidRPr="002C2BBE" w:rsidRDefault="00932197" w:rsidP="00F4152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Cs/>
          <w:color w:val="000000" w:themeColor="text1"/>
          <w:szCs w:val="40"/>
          <w:u w:val="none"/>
          <w:lang w:eastAsia="en-US"/>
        </w:rPr>
      </w:pPr>
      <w:r>
        <w:rPr>
          <w:rFonts w:eastAsiaTheme="minorHAnsi"/>
          <w:bCs/>
          <w:noProof/>
          <w:color w:val="000000" w:themeColor="text1"/>
          <w:szCs w:val="40"/>
          <w:u w:val="none"/>
        </w:rPr>
        <w:pict>
          <v:shape id="_x0000_s1034" type="#_x0000_t32" style="position:absolute;left:0;text-align:left;margin-left:-6.45pt;margin-top:14.5pt;width:743.25pt;height:0;z-index:251664384;mso-position-horizontal-relative:text;mso-position-vertical-relative:text" o:connectortype="straight" strokeweight="6.75pt"/>
        </w:pict>
      </w:r>
    </w:p>
    <w:p w:rsidR="00F41525" w:rsidRPr="002C2BBE" w:rsidRDefault="00F41525" w:rsidP="00F41525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Cs/>
          <w:color w:val="000000" w:themeColor="text1"/>
          <w:sz w:val="26"/>
          <w:szCs w:val="26"/>
          <w:u w:val="none"/>
          <w:lang w:eastAsia="en-US"/>
        </w:rPr>
      </w:pPr>
      <w:r w:rsidRPr="002C2BBE"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  <w:t>Шкала пересчёта суммарного балла за выполнение</w:t>
      </w:r>
      <w:r w:rsidR="00FE57B5" w:rsidRPr="002C2BBE"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  <w:t xml:space="preserve"> </w:t>
      </w:r>
      <w:r w:rsidRPr="002C2BBE"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  <w:t xml:space="preserve">модуля «Геометрия» в отметку </w:t>
      </w:r>
      <w:r w:rsidR="009E3DA4" w:rsidRPr="007B238F">
        <w:rPr>
          <w:rFonts w:eastAsiaTheme="minorHAnsi"/>
          <w:bCs/>
          <w:color w:val="000000" w:themeColor="text1"/>
          <w:sz w:val="36"/>
          <w:szCs w:val="36"/>
          <w:highlight w:val="red"/>
          <w:lang w:eastAsia="en-US"/>
        </w:rPr>
        <w:t>ПО ГЕОМЕТРИИ</w:t>
      </w:r>
      <w:r w:rsidR="00FE57B5" w:rsidRPr="002C2BBE">
        <w:rPr>
          <w:rFonts w:eastAsiaTheme="minorHAnsi"/>
          <w:bCs/>
          <w:color w:val="000000" w:themeColor="text1"/>
          <w:sz w:val="36"/>
          <w:szCs w:val="36"/>
          <w:u w:val="none"/>
          <w:lang w:eastAsia="en-US"/>
        </w:rPr>
        <w:t xml:space="preserve">                                                                                         </w:t>
      </w:r>
      <w:r w:rsidR="00FE57B5" w:rsidRPr="002C2BBE">
        <w:rPr>
          <w:rFonts w:eastAsiaTheme="minorHAnsi"/>
          <w:b w:val="0"/>
          <w:i/>
          <w:iCs/>
          <w:color w:val="000000" w:themeColor="text1"/>
          <w:sz w:val="26"/>
          <w:szCs w:val="26"/>
          <w:u w:val="none"/>
          <w:lang w:eastAsia="en-US"/>
        </w:rPr>
        <w:t>Таблица 3</w:t>
      </w:r>
    </w:p>
    <w:tbl>
      <w:tblPr>
        <w:tblW w:w="139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1508"/>
        <w:gridCol w:w="2573"/>
        <w:gridCol w:w="2573"/>
        <w:gridCol w:w="2752"/>
      </w:tblGrid>
      <w:tr w:rsidR="00F41525" w:rsidRPr="002C2BBE" w:rsidTr="007B238F">
        <w:trPr>
          <w:trHeight w:val="571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2C2BBE" w:rsidRDefault="00F41525" w:rsidP="00FE57B5">
            <w:pPr>
              <w:pStyle w:val="a3"/>
              <w:ind w:hanging="108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C2BB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08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7B238F" w:rsidRDefault="00F41525" w:rsidP="007B238F">
            <w:pPr>
              <w:pStyle w:val="a3"/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«2»</w:t>
            </w:r>
          </w:p>
        </w:tc>
        <w:tc>
          <w:tcPr>
            <w:tcW w:w="257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7B238F" w:rsidRDefault="00F41525" w:rsidP="00E72EDC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«3»</w:t>
            </w:r>
          </w:p>
        </w:tc>
        <w:tc>
          <w:tcPr>
            <w:tcW w:w="257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7B238F" w:rsidRDefault="00F41525" w:rsidP="00E72EDC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«4»</w:t>
            </w:r>
          </w:p>
        </w:tc>
        <w:tc>
          <w:tcPr>
            <w:tcW w:w="2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7B238F" w:rsidRDefault="00F41525" w:rsidP="00E72EDC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«5»</w:t>
            </w:r>
          </w:p>
        </w:tc>
      </w:tr>
      <w:tr w:rsidR="00F41525" w:rsidRPr="002C2BBE" w:rsidTr="007B238F">
        <w:trPr>
          <w:trHeight w:val="239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2C2BBE" w:rsidRDefault="00F41525" w:rsidP="00FE57B5">
            <w:pPr>
              <w:pStyle w:val="a3"/>
              <w:ind w:firstLine="0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C2BBE">
              <w:rPr>
                <w:rFonts w:ascii="Arial" w:eastAsiaTheme="minorHAnsi" w:hAnsi="Arial" w:cs="Arial"/>
                <w:bCs/>
                <w:color w:val="000000" w:themeColor="text1"/>
                <w:sz w:val="26"/>
                <w:szCs w:val="26"/>
                <w:u w:val="none"/>
                <w:lang w:eastAsia="en-US"/>
              </w:rPr>
              <w:t xml:space="preserve">Суммарный балл по модулю </w:t>
            </w:r>
            <w:r w:rsidR="0037443D" w:rsidRPr="0037443D">
              <w:rPr>
                <w:rFonts w:ascii="Arial" w:eastAsiaTheme="minorHAnsi" w:hAnsi="Arial" w:cs="Arial"/>
                <w:bCs/>
                <w:color w:val="000000" w:themeColor="text1"/>
                <w:sz w:val="26"/>
                <w:szCs w:val="26"/>
                <w:highlight w:val="red"/>
                <w:lang w:eastAsia="en-US"/>
              </w:rPr>
              <w:t>«ГЕОМЕТРИЯ»</w:t>
            </w:r>
          </w:p>
        </w:tc>
        <w:tc>
          <w:tcPr>
            <w:tcW w:w="1508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7B238F" w:rsidRDefault="00F41525" w:rsidP="007B238F">
            <w:pPr>
              <w:pStyle w:val="a3"/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 xml:space="preserve">0 – </w:t>
            </w:r>
            <w:r w:rsidR="00650822"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257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7B238F" w:rsidRDefault="00650822" w:rsidP="00E72EDC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3</w:t>
            </w:r>
            <w:r w:rsidR="004E5096"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 xml:space="preserve"> – </w:t>
            </w: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257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7B238F" w:rsidRDefault="00650822" w:rsidP="00E72EDC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5</w:t>
            </w:r>
            <w:r w:rsidR="004E5096"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 xml:space="preserve"> – </w:t>
            </w: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7</w:t>
            </w:r>
          </w:p>
        </w:tc>
        <w:tc>
          <w:tcPr>
            <w:tcW w:w="27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525" w:rsidRPr="007B238F" w:rsidRDefault="00650822" w:rsidP="00E72EDC">
            <w:pPr>
              <w:pStyle w:val="a3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8</w:t>
            </w:r>
            <w:r w:rsidR="004E5096"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 xml:space="preserve"> – </w:t>
            </w: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12</w:t>
            </w:r>
          </w:p>
        </w:tc>
      </w:tr>
    </w:tbl>
    <w:p w:rsidR="007C4A94" w:rsidRPr="002C2BBE" w:rsidRDefault="007C4A94" w:rsidP="00030237">
      <w:pPr>
        <w:pStyle w:val="1"/>
        <w:pBdr>
          <w:bottom w:val="single" w:sz="6" w:space="2" w:color="E3E3E3"/>
        </w:pBdr>
        <w:shd w:val="clear" w:color="auto" w:fill="FFFFFF" w:themeFill="background1"/>
        <w:spacing w:before="0" w:beforeAutospacing="0" w:after="180" w:afterAutospacing="0"/>
        <w:ind w:right="-314" w:firstLine="0"/>
        <w:rPr>
          <w:b/>
          <w:color w:val="000000" w:themeColor="text1"/>
          <w:u w:val="none"/>
        </w:rPr>
      </w:pPr>
    </w:p>
    <w:sectPr w:rsidR="007C4A94" w:rsidRPr="002C2BBE" w:rsidSect="00030237">
      <w:type w:val="continuous"/>
      <w:pgSz w:w="16838" w:h="11906" w:orient="landscape"/>
      <w:pgMar w:top="1135" w:right="1134" w:bottom="567" w:left="1134" w:header="709" w:footer="709" w:gutter="0"/>
      <w:pgBorders w:offsetFrom="page">
        <w:top w:val="pyramidsAbove" w:sz="26" w:space="24" w:color="auto"/>
        <w:left w:val="pyramidsAbove" w:sz="26" w:space="24" w:color="auto"/>
        <w:bottom w:val="pyramidsAbove" w:sz="26" w:space="24" w:color="auto"/>
        <w:right w:val="pyramidsAbove" w:sz="2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A3" w:rsidRPr="007C4A94" w:rsidRDefault="003169A3" w:rsidP="007C4A94">
      <w:pPr>
        <w:spacing w:line="240" w:lineRule="auto"/>
      </w:pPr>
      <w:r>
        <w:separator/>
      </w:r>
    </w:p>
  </w:endnote>
  <w:endnote w:type="continuationSeparator" w:id="0">
    <w:p w:rsidR="003169A3" w:rsidRPr="007C4A94" w:rsidRDefault="003169A3" w:rsidP="007C4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A3" w:rsidRPr="007C4A94" w:rsidRDefault="003169A3" w:rsidP="007C4A94">
      <w:pPr>
        <w:spacing w:line="240" w:lineRule="auto"/>
      </w:pPr>
      <w:r>
        <w:separator/>
      </w:r>
    </w:p>
  </w:footnote>
  <w:footnote w:type="continuationSeparator" w:id="0">
    <w:p w:rsidR="003169A3" w:rsidRPr="007C4A94" w:rsidRDefault="003169A3" w:rsidP="007C4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BE0"/>
    <w:multiLevelType w:val="multilevel"/>
    <w:tmpl w:val="B6C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0B66"/>
    <w:multiLevelType w:val="multilevel"/>
    <w:tmpl w:val="B1020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C412055"/>
    <w:multiLevelType w:val="multilevel"/>
    <w:tmpl w:val="47281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CD30D39"/>
    <w:multiLevelType w:val="hybridMultilevel"/>
    <w:tmpl w:val="8C40F4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B2ADE"/>
    <w:multiLevelType w:val="multilevel"/>
    <w:tmpl w:val="6A4A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A7810"/>
    <w:multiLevelType w:val="hybridMultilevel"/>
    <w:tmpl w:val="BCCEE1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2559DE"/>
    <w:multiLevelType w:val="multilevel"/>
    <w:tmpl w:val="E98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92697"/>
    <w:multiLevelType w:val="multilevel"/>
    <w:tmpl w:val="F97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D761D"/>
    <w:multiLevelType w:val="hybridMultilevel"/>
    <w:tmpl w:val="1A3CD06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86604E3"/>
    <w:multiLevelType w:val="multilevel"/>
    <w:tmpl w:val="E39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9508E"/>
    <w:multiLevelType w:val="hybridMultilevel"/>
    <w:tmpl w:val="8F7C185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1EF6BE4"/>
    <w:multiLevelType w:val="multilevel"/>
    <w:tmpl w:val="E98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412BC"/>
    <w:multiLevelType w:val="hybridMultilevel"/>
    <w:tmpl w:val="80FE186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6C443A9"/>
    <w:multiLevelType w:val="multilevel"/>
    <w:tmpl w:val="52F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973E5"/>
    <w:multiLevelType w:val="multilevel"/>
    <w:tmpl w:val="E98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24E5F"/>
    <w:multiLevelType w:val="multilevel"/>
    <w:tmpl w:val="6B3E8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E6A1A"/>
    <w:multiLevelType w:val="multilevel"/>
    <w:tmpl w:val="579A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B0165"/>
    <w:multiLevelType w:val="multilevel"/>
    <w:tmpl w:val="5872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17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55F"/>
    <w:rsid w:val="00030237"/>
    <w:rsid w:val="0003686D"/>
    <w:rsid w:val="00041CA0"/>
    <w:rsid w:val="0009063E"/>
    <w:rsid w:val="000E528A"/>
    <w:rsid w:val="000E56EF"/>
    <w:rsid w:val="00103D8E"/>
    <w:rsid w:val="00104BF6"/>
    <w:rsid w:val="001B7007"/>
    <w:rsid w:val="002064FD"/>
    <w:rsid w:val="002B1EBB"/>
    <w:rsid w:val="002C2BBE"/>
    <w:rsid w:val="00306F45"/>
    <w:rsid w:val="003169A3"/>
    <w:rsid w:val="00326E50"/>
    <w:rsid w:val="0037443D"/>
    <w:rsid w:val="00402AC5"/>
    <w:rsid w:val="00462007"/>
    <w:rsid w:val="0049591A"/>
    <w:rsid w:val="004E5096"/>
    <w:rsid w:val="004E6C93"/>
    <w:rsid w:val="005527D5"/>
    <w:rsid w:val="00571BEF"/>
    <w:rsid w:val="0058797F"/>
    <w:rsid w:val="005B3BE1"/>
    <w:rsid w:val="00625E05"/>
    <w:rsid w:val="00634B49"/>
    <w:rsid w:val="00650822"/>
    <w:rsid w:val="00680E64"/>
    <w:rsid w:val="006B1342"/>
    <w:rsid w:val="006C6AF5"/>
    <w:rsid w:val="006F7FB5"/>
    <w:rsid w:val="007004CC"/>
    <w:rsid w:val="007468EA"/>
    <w:rsid w:val="007B238F"/>
    <w:rsid w:val="007C4A94"/>
    <w:rsid w:val="0080755F"/>
    <w:rsid w:val="00831B9D"/>
    <w:rsid w:val="0087452E"/>
    <w:rsid w:val="00882BC3"/>
    <w:rsid w:val="008E0579"/>
    <w:rsid w:val="008E6B8B"/>
    <w:rsid w:val="009029BC"/>
    <w:rsid w:val="009046F9"/>
    <w:rsid w:val="00932197"/>
    <w:rsid w:val="0093537A"/>
    <w:rsid w:val="00941120"/>
    <w:rsid w:val="00950496"/>
    <w:rsid w:val="00974AF9"/>
    <w:rsid w:val="009A3487"/>
    <w:rsid w:val="009C4B04"/>
    <w:rsid w:val="009E3DA4"/>
    <w:rsid w:val="00A103CB"/>
    <w:rsid w:val="00A543A4"/>
    <w:rsid w:val="00A60BC1"/>
    <w:rsid w:val="00A81E95"/>
    <w:rsid w:val="00AA624B"/>
    <w:rsid w:val="00AF75E0"/>
    <w:rsid w:val="00B15730"/>
    <w:rsid w:val="00B2723D"/>
    <w:rsid w:val="00B40547"/>
    <w:rsid w:val="00B47037"/>
    <w:rsid w:val="00B56665"/>
    <w:rsid w:val="00B755D5"/>
    <w:rsid w:val="00BF5EC4"/>
    <w:rsid w:val="00C97D74"/>
    <w:rsid w:val="00CD3918"/>
    <w:rsid w:val="00CE6613"/>
    <w:rsid w:val="00CF6597"/>
    <w:rsid w:val="00D20848"/>
    <w:rsid w:val="00D24F38"/>
    <w:rsid w:val="00D55C0B"/>
    <w:rsid w:val="00DC29F2"/>
    <w:rsid w:val="00DC4CCB"/>
    <w:rsid w:val="00DC6231"/>
    <w:rsid w:val="00E31219"/>
    <w:rsid w:val="00E34774"/>
    <w:rsid w:val="00E51551"/>
    <w:rsid w:val="00E536D9"/>
    <w:rsid w:val="00E932C0"/>
    <w:rsid w:val="00F042F2"/>
    <w:rsid w:val="00F178FA"/>
    <w:rsid w:val="00F23E71"/>
    <w:rsid w:val="00F25AE0"/>
    <w:rsid w:val="00F41525"/>
    <w:rsid w:val="00F71FD9"/>
    <w:rsid w:val="00FB2769"/>
    <w:rsid w:val="00FD2F28"/>
    <w:rsid w:val="00FE3ABA"/>
    <w:rsid w:val="00FE3B5E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5"/>
    <w:pPr>
      <w:shd w:val="clear" w:color="auto" w:fill="E0EDDC"/>
      <w:spacing w:after="0" w:line="285" w:lineRule="atLeast"/>
      <w:ind w:firstLine="284"/>
    </w:pPr>
    <w:rPr>
      <w:rFonts w:ascii="Arial" w:eastAsia="Times New Roman" w:hAnsi="Arial" w:cs="Arial"/>
      <w:b/>
      <w:color w:val="1F262D"/>
      <w:sz w:val="40"/>
      <w:szCs w:val="21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8075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 w:val="0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56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55F"/>
    <w:rPr>
      <w:b/>
      <w:bCs/>
    </w:rPr>
  </w:style>
  <w:style w:type="character" w:styleId="a5">
    <w:name w:val="Hyperlink"/>
    <w:basedOn w:val="a0"/>
    <w:uiPriority w:val="99"/>
    <w:semiHidden/>
    <w:unhideWhenUsed/>
    <w:rsid w:val="008075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755F"/>
  </w:style>
  <w:style w:type="paragraph" w:styleId="a6">
    <w:name w:val="Balloon Text"/>
    <w:basedOn w:val="a"/>
    <w:link w:val="a7"/>
    <w:uiPriority w:val="99"/>
    <w:semiHidden/>
    <w:unhideWhenUsed/>
    <w:rsid w:val="00326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E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6665"/>
    <w:rPr>
      <w:rFonts w:asciiTheme="majorHAnsi" w:eastAsiaTheme="majorEastAsia" w:hAnsiTheme="majorHAnsi" w:cstheme="majorBidi"/>
      <w:bCs/>
      <w:color w:val="4F81BD" w:themeColor="accent1"/>
      <w:sz w:val="26"/>
      <w:szCs w:val="26"/>
      <w:u w:val="single"/>
      <w:shd w:val="clear" w:color="auto" w:fill="E0EDDC"/>
      <w:lang w:eastAsia="ru-RU"/>
    </w:rPr>
  </w:style>
  <w:style w:type="paragraph" w:styleId="a8">
    <w:name w:val="No Spacing"/>
    <w:uiPriority w:val="1"/>
    <w:qFormat/>
    <w:rsid w:val="007B238F"/>
    <w:pPr>
      <w:shd w:val="clear" w:color="auto" w:fill="E0EDDC"/>
      <w:spacing w:after="0" w:line="240" w:lineRule="auto"/>
      <w:ind w:firstLine="284"/>
    </w:pPr>
    <w:rPr>
      <w:rFonts w:ascii="Arial" w:eastAsia="Times New Roman" w:hAnsi="Arial" w:cs="Arial"/>
      <w:b/>
      <w:color w:val="1F262D"/>
      <w:sz w:val="40"/>
      <w:szCs w:val="21"/>
      <w:u w:val="single"/>
      <w:lang w:eastAsia="ru-RU"/>
    </w:rPr>
  </w:style>
  <w:style w:type="character" w:styleId="a9">
    <w:name w:val="Subtle Reference"/>
    <w:basedOn w:val="a0"/>
    <w:uiPriority w:val="31"/>
    <w:qFormat/>
    <w:rsid w:val="007B238F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B238F"/>
    <w:rPr>
      <w:b/>
      <w:bCs/>
      <w:smallCaps/>
      <w:color w:val="C0504D" w:themeColor="accent2"/>
      <w:spacing w:val="5"/>
      <w:u w:val="single"/>
    </w:rPr>
  </w:style>
  <w:style w:type="table" w:styleId="ab">
    <w:name w:val="Table Grid"/>
    <w:basedOn w:val="a1"/>
    <w:uiPriority w:val="59"/>
    <w:rsid w:val="007B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qFormat/>
    <w:rsid w:val="007B23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5C0B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7C4A9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4A94"/>
    <w:rPr>
      <w:rFonts w:ascii="Arial" w:eastAsia="Times New Roman" w:hAnsi="Arial" w:cs="Arial"/>
      <w:b/>
      <w:color w:val="1F262D"/>
      <w:sz w:val="40"/>
      <w:szCs w:val="21"/>
      <w:u w:val="single"/>
      <w:shd w:val="clear" w:color="auto" w:fill="E0EDDC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C4A9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4A94"/>
    <w:rPr>
      <w:rFonts w:ascii="Arial" w:eastAsia="Times New Roman" w:hAnsi="Arial" w:cs="Arial"/>
      <w:b/>
      <w:color w:val="1F262D"/>
      <w:sz w:val="40"/>
      <w:szCs w:val="21"/>
      <w:u w:val="single"/>
      <w:shd w:val="clear" w:color="auto" w:fill="E0EDDC"/>
      <w:lang w:eastAsia="ru-RU"/>
    </w:rPr>
  </w:style>
  <w:style w:type="character" w:styleId="af1">
    <w:name w:val="Book Title"/>
    <w:basedOn w:val="a0"/>
    <w:uiPriority w:val="33"/>
    <w:qFormat/>
    <w:rsid w:val="00402AC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amen.ru/add/gia/gosudarstvennaja-itogovaja-attestaci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52099-C63A-46F3-9457-093100CF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4</cp:revision>
  <cp:lastPrinted>2012-09-09T17:18:00Z</cp:lastPrinted>
  <dcterms:created xsi:type="dcterms:W3CDTF">2016-12-26T17:44:00Z</dcterms:created>
  <dcterms:modified xsi:type="dcterms:W3CDTF">2016-12-28T11:31:00Z</dcterms:modified>
</cp:coreProperties>
</file>