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Times New Roman" w:eastAsia="Times New Roman" w:hAnsi="Times New Roman" w:cs="&quot;Open Sans&quot;"/>
          <w:b/>
          <w:sz w:val="24"/>
          <w:szCs w:val="24"/>
        </w:rPr>
      </w:pPr>
      <w:r>
        <w:rPr>
          <w:rFonts w:ascii="Times New Roman" w:eastAsia="Times New Roman" w:hAnsi="Times New Roman" w:cs="&quot;Open Sans&quot;"/>
          <w:b/>
          <w:sz w:val="24"/>
          <w:szCs w:val="24"/>
        </w:rPr>
        <w:t>ПЛАНИРУЕМ УЧЕБНЫЙ ДЕНЬ</w:t>
      </w:r>
    </w:p>
    <w:p>
      <w:pPr>
        <w:rPr>
          <w:rFonts w:ascii="Times New Roman" w:eastAsia="Times New Roman" w:hAnsi="Times New Roman" w:cs="&quot;Open Sans&quot;"/>
          <w:sz w:val="24"/>
          <w:szCs w:val="24"/>
        </w:rPr>
      </w:pPr>
      <w:r>
        <w:rPr>
          <w:rFonts w:ascii="Times New Roman" w:eastAsia="Times New Roman" w:hAnsi="Times New Roman" w:cs="&quot;Open Sans&quot;"/>
          <w:sz w:val="24"/>
          <w:szCs w:val="24"/>
        </w:rPr>
        <w:t>1. Зафиксируйте учебное время. Оптимально использовать для учебы первую половину дня. Расскажите детям и родителям, в какие конкретно часы проходит обучение — это позволит всем четко организовать свое расписание.</w:t>
      </w:r>
    </w:p>
    <w:p>
      <w:pPr>
        <w:rPr>
          <w:rFonts w:ascii="Times New Roman" w:eastAsia="Times New Roman" w:hAnsi="Times New Roman" w:cs="&quot;Open Sans&quot;"/>
          <w:sz w:val="24"/>
          <w:szCs w:val="24"/>
        </w:rPr>
      </w:pPr>
      <w:r>
        <w:rPr>
          <w:rFonts w:ascii="Times New Roman" w:eastAsia="Times New Roman" w:hAnsi="Times New Roman" w:cs="&quot;Open Sans&quot;"/>
          <w:sz w:val="24"/>
          <w:szCs w:val="24"/>
        </w:rPr>
        <w:t>2. Учебный день в дистанционном формате оптимально разбивать не по урокам в 45 минут, а по блокам, которые необходимо отработать.</w:t>
      </w:r>
    </w:p>
    <w:p>
      <w:pPr>
        <w:rPr>
          <w:rFonts w:ascii="Times New Roman" w:eastAsia="Times New Roman" w:hAnsi="Times New Roman" w:cs="&quot;Open Sans&quot;"/>
          <w:sz w:val="24"/>
          <w:szCs w:val="24"/>
        </w:rPr>
      </w:pPr>
      <w:r>
        <w:rPr>
          <w:rFonts w:ascii="Times New Roman" w:eastAsia="Times New Roman" w:hAnsi="Times New Roman" w:cs="&quot;Open Sans&quot;"/>
          <w:sz w:val="24"/>
          <w:szCs w:val="24"/>
        </w:rPr>
        <w:t>3. Определите обязательный минимум материала, который вам нужно успеть отработать в течение учебного дня, и дополнительный объем, который можно выполнить факультативно, если есть возможность.</w:t>
      </w:r>
    </w:p>
    <w:p>
      <w:pPr>
        <w:rPr>
          <w:rFonts w:ascii="Times New Roman" w:eastAsia="Times New Roman" w:hAnsi="Times New Roman" w:cs="&quot;Open Sans&quot;"/>
          <w:sz w:val="24"/>
          <w:szCs w:val="24"/>
        </w:rPr>
      </w:pPr>
      <w:r>
        <w:rPr>
          <w:rFonts w:ascii="Times New Roman" w:eastAsia="Times New Roman" w:hAnsi="Times New Roman" w:cs="&quot;Open Sans&quot;"/>
          <w:sz w:val="24"/>
          <w:szCs w:val="24"/>
        </w:rPr>
        <w:t>4. Не пытайтесь успеть все, попробовать сразу много инструментов — сосредоточьтесь на обязательном минимуме.</w:t>
      </w:r>
    </w:p>
    <w:p>
      <w:pPr>
        <w:rPr>
          <w:rFonts w:ascii="Times New Roman" w:eastAsia="Times New Roman" w:hAnsi="Times New Roman" w:cs="&quot;Open Sans&quot;"/>
          <w:sz w:val="24"/>
          <w:szCs w:val="24"/>
        </w:rPr>
      </w:pPr>
      <w:r>
        <w:rPr>
          <w:rFonts w:ascii="Times New Roman" w:eastAsia="Times New Roman" w:hAnsi="Times New Roman" w:cs="&quot;Open Sans&quot;"/>
          <w:sz w:val="24"/>
          <w:szCs w:val="24"/>
        </w:rPr>
        <w:t>5. Продумайте чередование активности для детей — как в рамках одного занятия, так и в рамках всего учебного дня. Если у вас будет три видеолекции подряд, внимание детей уже ко второй будет минимальным. Для начальной школы оптимально разбить активности на максимально короткие: 10 минут на видеолекцию, 10 минут на самостоятельную работу, 5 минут — просмотр обучающего ролика и т. д.</w:t>
      </w:r>
    </w:p>
    <w:p>
      <w:pPr>
        <w:rPr>
          <w:rFonts w:ascii="Times New Roman" w:eastAsia="Times New Roman" w:hAnsi="Times New Roman" w:cs="&quot;Open Sans&quot;"/>
          <w:sz w:val="24"/>
          <w:szCs w:val="24"/>
        </w:rPr>
      </w:pPr>
      <w:r>
        <w:rPr>
          <w:rFonts w:ascii="Times New Roman" w:eastAsia="Times New Roman" w:hAnsi="Times New Roman" w:cs="&quot;Open Sans&quot;"/>
          <w:sz w:val="24"/>
          <w:szCs w:val="24"/>
        </w:rPr>
        <w:t>6. Обязательно включите в учебный процесс «перемены» — паузы, во время которых вы попросите детей отойти от мониторов, сделать простую зарядку, выпить чаю — в общем, отвлечься от занятий.</w:t>
      </w:r>
    </w:p>
    <w:p>
      <w:pPr>
        <w:rPr>
          <w:rFonts w:ascii="Times New Roman" w:eastAsia="Times New Roman" w:hAnsi="Times New Roman" w:cs="&quot;Open Sans&quot;"/>
          <w:sz w:val="24"/>
          <w:szCs w:val="24"/>
        </w:rPr>
      </w:pPr>
      <w:r>
        <w:rPr>
          <w:rFonts w:ascii="Times New Roman" w:eastAsia="Times New Roman" w:hAnsi="Times New Roman" w:cs="&quot;Open Sans&quot;"/>
          <w:sz w:val="24"/>
          <w:szCs w:val="24"/>
        </w:rPr>
        <w:t>7. Ставьте четкие рамки, в которые ученикам нужно выполнить самостоятельную работу. Временные рамки для выполнения задач зависят от ваших целей и могут быть разными, например:  сделать в течение часа — и через час вы возвращаетесь к заданию;   сделать до завтра, и к заданию вы вернетесь на следующем уроке;  сделать в течение недели или другого периода — с такими сроками можно выдавать проектные задания и т. п.</w:t>
      </w:r>
    </w:p>
    <w:p>
      <w:pPr>
        <w:rPr>
          <w:rFonts w:ascii="Times New Roman" w:eastAsia="Times New Roman" w:hAnsi="Times New Roman" w:cs="&quot;Open Sans&quot;"/>
          <w:sz w:val="24"/>
          <w:szCs w:val="24"/>
        </w:rPr>
      </w:pPr>
      <w:r>
        <w:rPr>
          <w:rFonts w:ascii="Times New Roman" w:eastAsia="Times New Roman" w:hAnsi="Times New Roman" w:cs="&quot;Open Sans&quot;"/>
          <w:sz w:val="24"/>
          <w:szCs w:val="24"/>
        </w:rPr>
        <w:t>8. Оптимально, если дети решают задания сразу, в обозначенное учебное время. Это в том числе позволит вам сразу видеть прогресс ребенка и корректировать свою работу при необходимости.</w:t>
      </w:r>
    </w:p>
    <w:p>
      <w:pPr>
        <w:rPr>
          <w:rFonts w:ascii="Times New Roman" w:eastAsia="Times New Roman" w:hAnsi="Times New Roman" w:cs="&quot;Open Sans&quot;"/>
          <w:sz w:val="24"/>
          <w:szCs w:val="24"/>
        </w:rPr>
      </w:pPr>
    </w:p>
    <w:p>
      <w:pPr>
        <w:rPr>
          <w:rFonts w:ascii="Times New Roman" w:eastAsia="Times New Roman" w:hAnsi="Times New Roman" w:cs="&quot;Open Sans&quot;"/>
          <w:sz w:val="24"/>
          <w:szCs w:val="24"/>
        </w:rPr>
      </w:pPr>
    </w:p>
    <w:p>
      <w:pPr>
        <w:rPr>
          <w:rFonts w:ascii="Times New Roman" w:eastAsia="Times New Roman" w:hAnsi="Times New Roman" w:cs="&quot;Open Sans&quot;"/>
          <w:sz w:val="24"/>
          <w:szCs w:val="24"/>
        </w:rPr>
      </w:pPr>
    </w:p>
    <w:p>
      <w:pPr>
        <w:rPr>
          <w:rFonts w:ascii="Times New Roman" w:eastAsia="Times New Roman" w:hAnsi="Times New Roman" w:cs="&quot;Open Sans&quot;"/>
          <w:sz w:val="24"/>
          <w:szCs w:val="24"/>
        </w:rPr>
      </w:pPr>
    </w:p>
    <w:p>
      <w:pPr>
        <w:rPr>
          <w:rFonts w:ascii="Times New Roman" w:eastAsia="Times New Roman" w:hAnsi="Times New Roman" w:cs="&quot;Open Sans&quot;"/>
          <w:sz w:val="24"/>
          <w:szCs w:val="24"/>
        </w:rPr>
      </w:pPr>
    </w:p>
    <w:p>
      <w:pPr>
        <w:rPr>
          <w:rFonts w:ascii="Times New Roman" w:eastAsia="Times New Roman" w:hAnsi="Times New Roman" w:cs="&quot;Open Sans&quot;"/>
          <w:sz w:val="24"/>
          <w:szCs w:val="24"/>
        </w:rPr>
      </w:pPr>
    </w:p>
    <w:p>
      <w:pPr>
        <w:jc w:val="center"/>
      </w:pP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&quot;Open Sans&quot;">
    <w:altName w:val="Times New Roman"/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="Times New Roman" w:eastAsia="Times New Roman" w:hAnsi="Times New Roman" w:cs="Times New Roman"/>
        <w:sz w:val="22"/>
        <w:szCs w:val="22"/>
      </w:rPr>
    </w:rPrDefault>
    <w:pPrDefault>
      <w:pPr/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</cp:lastModifiedBy>
  <cp:revision>1</cp:revision>
  <dcterms:created xsi:type="dcterms:W3CDTF">2020-04-04T12:34:39Z</dcterms:created>
  <dcterms:modified xsi:type="dcterms:W3CDTF">2020-04-04T12:35:10Z</dcterms:modified>
  <cp:version>0900.0000.01</cp:version>
</cp:coreProperties>
</file>