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F4" w:rsidRDefault="00EC63F4" w:rsidP="00E842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09719"/>
            <wp:effectExtent l="19050" t="0" r="3175" b="0"/>
            <wp:docPr id="1" name="Рисунок 1" descr="C:\Users\С. В\Downloads\ВД Волей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. В\Downloads\ВД Волейбо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3F4" w:rsidRDefault="00EC63F4" w:rsidP="00E842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3F4" w:rsidRPr="00EC63F4" w:rsidRDefault="00EC63F4" w:rsidP="00EC63F4">
      <w:pPr>
        <w:tabs>
          <w:tab w:val="left" w:pos="613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C63F4" w:rsidRPr="00EC63F4" w:rsidRDefault="00EC63F4" w:rsidP="00EC63F4">
      <w:pPr>
        <w:pStyle w:val="a3"/>
        <w:tabs>
          <w:tab w:val="left" w:pos="61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27D7" w:rsidRPr="00EC63F4" w:rsidRDefault="00C47767" w:rsidP="00EC63F4">
      <w:pPr>
        <w:pStyle w:val="a3"/>
        <w:numPr>
          <w:ilvl w:val="0"/>
          <w:numId w:val="2"/>
        </w:numPr>
        <w:tabs>
          <w:tab w:val="left" w:pos="61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63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C47767" w:rsidRPr="004D4E91" w:rsidRDefault="00C47767" w:rsidP="00B40AA5">
      <w:pPr>
        <w:tabs>
          <w:tab w:val="left" w:pos="61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b/>
          <w:sz w:val="24"/>
          <w:szCs w:val="24"/>
        </w:rPr>
        <w:t>Рабочая программа спортивной секции по волейболу для учащихся 5-10 классов</w:t>
      </w:r>
      <w:r w:rsidRPr="004D4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23F" w:rsidRPr="004D4E91" w:rsidRDefault="00E8423F" w:rsidP="00B40AA5">
      <w:pPr>
        <w:tabs>
          <w:tab w:val="left" w:pos="61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>Содержание данной образовательной программы соответствует физкультурно-</w:t>
      </w:r>
      <w:r w:rsidR="000E0111" w:rsidRPr="004D4E91">
        <w:rPr>
          <w:rFonts w:ascii="Times New Roman" w:hAnsi="Times New Roman" w:cs="Times New Roman"/>
          <w:sz w:val="24"/>
          <w:szCs w:val="24"/>
        </w:rPr>
        <w:t>спортивной направленности. В соответствии с социально-экономическими потребностями современного общества, его дальнейшего развития, спортивная секция призвана сформировать у учащихся устойчивые мотивы и потребности в бережном отношении к своему здоровью и физической  координации, целостном развитии физических и психических качеств, творческом использовании приобретенных знаний и навыков в организации здорового образа жизни</w:t>
      </w:r>
    </w:p>
    <w:p w:rsidR="00C47767" w:rsidRPr="004D4E91" w:rsidRDefault="00C47767" w:rsidP="00B40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>Рабочая программа составлена с учётом следующих нормативных документов:</w:t>
      </w:r>
    </w:p>
    <w:p w:rsidR="00C47767" w:rsidRPr="004D4E91" w:rsidRDefault="00C47767" w:rsidP="00B40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 xml:space="preserve">- Федеральный закон «О физической культуре и спорте в РФ» от 04.12. 2007г. № 329 – ФЗ </w:t>
      </w:r>
      <w:proofErr w:type="gramStart"/>
      <w:r w:rsidRPr="004D4E9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D4E91">
        <w:rPr>
          <w:rFonts w:ascii="Times New Roman" w:hAnsi="Times New Roman" w:cs="Times New Roman"/>
          <w:sz w:val="24"/>
          <w:szCs w:val="24"/>
        </w:rPr>
        <w:t>ред. От 02.07.2013г.);</w:t>
      </w:r>
    </w:p>
    <w:p w:rsidR="00C47767" w:rsidRPr="004D4E91" w:rsidRDefault="00C47767" w:rsidP="00B40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>- Национальная доктрина образования в РФ. Постановление Правительства РФ от 04. 10. 2000г. № 751;</w:t>
      </w:r>
    </w:p>
    <w:p w:rsidR="00C47767" w:rsidRPr="004D4E91" w:rsidRDefault="00C47767" w:rsidP="00B40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>- Стратегия развития физической культуры и спорта на период до 2020 года. Распоряжение Правительства  РФ от 07.08.2009г.№1101-р;</w:t>
      </w:r>
    </w:p>
    <w:p w:rsidR="00C47767" w:rsidRPr="004D4E91" w:rsidRDefault="00C47767" w:rsidP="00B40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 xml:space="preserve">- О проведении мониторинга физического развития </w:t>
      </w:r>
      <w:proofErr w:type="gramStart"/>
      <w:r w:rsidRPr="004D4E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4E91">
        <w:rPr>
          <w:rFonts w:ascii="Times New Roman" w:hAnsi="Times New Roman" w:cs="Times New Roman"/>
          <w:sz w:val="24"/>
          <w:szCs w:val="24"/>
        </w:rPr>
        <w:t xml:space="preserve">. Письмо </w:t>
      </w:r>
      <w:proofErr w:type="spellStart"/>
      <w:r w:rsidRPr="004D4E9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D4E91">
        <w:rPr>
          <w:rFonts w:ascii="Times New Roman" w:hAnsi="Times New Roman" w:cs="Times New Roman"/>
          <w:sz w:val="24"/>
          <w:szCs w:val="24"/>
        </w:rPr>
        <w:t xml:space="preserve"> РФ от 29.03.2010г. №06-499;</w:t>
      </w:r>
    </w:p>
    <w:p w:rsidR="00C47767" w:rsidRPr="004D4E91" w:rsidRDefault="00C47767" w:rsidP="00B40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>- О Концепции Федеральной целевой программы развития образования на 2011 – 2015 гг. Распоряжение Правительства РФ от 07.02.2011г.№ 163-р.</w:t>
      </w:r>
    </w:p>
    <w:p w:rsidR="00C47767" w:rsidRPr="004D4E91" w:rsidRDefault="00C47767" w:rsidP="00B40A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>- Региональный Базисный учебный план</w:t>
      </w:r>
    </w:p>
    <w:p w:rsidR="00C47767" w:rsidRPr="004D4E91" w:rsidRDefault="00C47767" w:rsidP="00B40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1 час в неделю  прохождения материала и  предполагает  реализацию </w:t>
      </w:r>
      <w:proofErr w:type="spellStart"/>
      <w:r w:rsidRPr="004D4E91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4D4E91">
        <w:rPr>
          <w:rFonts w:ascii="Times New Roman" w:hAnsi="Times New Roman" w:cs="Times New Roman"/>
          <w:sz w:val="24"/>
          <w:szCs w:val="24"/>
        </w:rPr>
        <w:t xml:space="preserve">, личностно ориентированного, </w:t>
      </w:r>
      <w:proofErr w:type="spellStart"/>
      <w:r w:rsidRPr="004D4E9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D4E91">
        <w:rPr>
          <w:rFonts w:ascii="Times New Roman" w:hAnsi="Times New Roman" w:cs="Times New Roman"/>
          <w:sz w:val="24"/>
          <w:szCs w:val="24"/>
        </w:rPr>
        <w:t xml:space="preserve"> подходов к содержанию образования. </w:t>
      </w:r>
    </w:p>
    <w:p w:rsidR="00C47767" w:rsidRPr="004D4E91" w:rsidRDefault="00C47767" w:rsidP="00B40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 xml:space="preserve">Для прохождения программы в учебном процессе </w:t>
      </w:r>
      <w:r w:rsidR="00B65367" w:rsidRPr="004D4E91">
        <w:rPr>
          <w:rFonts w:ascii="Times New Roman" w:hAnsi="Times New Roman" w:cs="Times New Roman"/>
          <w:sz w:val="24"/>
          <w:szCs w:val="24"/>
        </w:rPr>
        <w:t xml:space="preserve">использованы </w:t>
      </w:r>
      <w:r w:rsidRPr="004D4E91">
        <w:rPr>
          <w:rFonts w:ascii="Times New Roman" w:hAnsi="Times New Roman" w:cs="Times New Roman"/>
          <w:sz w:val="24"/>
          <w:szCs w:val="24"/>
        </w:rPr>
        <w:t>следующие учебники:</w:t>
      </w:r>
    </w:p>
    <w:p w:rsidR="00C47767" w:rsidRPr="004D4E91" w:rsidRDefault="00C47767" w:rsidP="00B40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4E91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4D4E91">
        <w:rPr>
          <w:rFonts w:ascii="Times New Roman" w:hAnsi="Times New Roman" w:cs="Times New Roman"/>
          <w:sz w:val="24"/>
          <w:szCs w:val="24"/>
        </w:rPr>
        <w:t xml:space="preserve"> М.Я. Физическая культура 5-7 классы; учебник для общеобразовательных учреждений/ М.Я. </w:t>
      </w:r>
      <w:proofErr w:type="spellStart"/>
      <w:r w:rsidRPr="004D4E91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4D4E91">
        <w:rPr>
          <w:rFonts w:ascii="Times New Roman" w:hAnsi="Times New Roman" w:cs="Times New Roman"/>
          <w:sz w:val="24"/>
          <w:szCs w:val="24"/>
        </w:rPr>
        <w:t xml:space="preserve">, Т.Ю. </w:t>
      </w:r>
      <w:proofErr w:type="spellStart"/>
      <w:r w:rsidRPr="004D4E91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4D4E91">
        <w:rPr>
          <w:rFonts w:ascii="Times New Roman" w:hAnsi="Times New Roman" w:cs="Times New Roman"/>
          <w:sz w:val="24"/>
          <w:szCs w:val="24"/>
        </w:rPr>
        <w:t xml:space="preserve">, И.М. </w:t>
      </w:r>
      <w:proofErr w:type="spellStart"/>
      <w:r w:rsidRPr="004D4E91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4D4E91">
        <w:rPr>
          <w:rFonts w:ascii="Times New Roman" w:hAnsi="Times New Roman" w:cs="Times New Roman"/>
          <w:sz w:val="24"/>
          <w:szCs w:val="24"/>
        </w:rPr>
        <w:t xml:space="preserve">; под общей редакцией М.Я </w:t>
      </w:r>
      <w:proofErr w:type="spellStart"/>
      <w:r w:rsidRPr="004D4E91">
        <w:rPr>
          <w:rFonts w:ascii="Times New Roman" w:hAnsi="Times New Roman" w:cs="Times New Roman"/>
          <w:sz w:val="24"/>
          <w:szCs w:val="24"/>
        </w:rPr>
        <w:t>Виленског</w:t>
      </w:r>
      <w:proofErr w:type="gramStart"/>
      <w:r w:rsidRPr="004D4E9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D4E9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D4E91">
        <w:rPr>
          <w:rFonts w:ascii="Times New Roman" w:hAnsi="Times New Roman" w:cs="Times New Roman"/>
          <w:sz w:val="24"/>
          <w:szCs w:val="24"/>
        </w:rPr>
        <w:t xml:space="preserve"> М., Просвещение, 2012.</w:t>
      </w:r>
    </w:p>
    <w:p w:rsidR="00C47767" w:rsidRPr="004D4E91" w:rsidRDefault="00C47767" w:rsidP="00B40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 xml:space="preserve">Лях В.И. Физическая культура 8-9 классы; учебник для общеобразовательных учреждений/ В. И. Лях, А.А. </w:t>
      </w:r>
      <w:proofErr w:type="spellStart"/>
      <w:r w:rsidRPr="004D4E91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4D4E91">
        <w:rPr>
          <w:rFonts w:ascii="Times New Roman" w:hAnsi="Times New Roman" w:cs="Times New Roman"/>
          <w:sz w:val="24"/>
          <w:szCs w:val="24"/>
        </w:rPr>
        <w:t>; под общей редакцией В.И. Ляха – М.. Просвещение, 2012</w:t>
      </w:r>
    </w:p>
    <w:p w:rsidR="004E035F" w:rsidRPr="004D4E91" w:rsidRDefault="00C47767" w:rsidP="00B40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 xml:space="preserve">В программе В.И. Ляха, А.А. </w:t>
      </w:r>
      <w:proofErr w:type="spellStart"/>
      <w:r w:rsidRPr="004D4E91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4D4E91">
        <w:rPr>
          <w:rFonts w:ascii="Times New Roman" w:hAnsi="Times New Roman" w:cs="Times New Roman"/>
          <w:sz w:val="24"/>
          <w:szCs w:val="24"/>
        </w:rPr>
        <w:t xml:space="preserve"> программный материал делится на 2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не заменяется кроссовой подготовкой).</w:t>
      </w:r>
    </w:p>
    <w:p w:rsidR="004E035F" w:rsidRPr="004D4E91" w:rsidRDefault="004E035F" w:rsidP="00B40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b/>
          <w:sz w:val="24"/>
          <w:szCs w:val="24"/>
        </w:rPr>
        <w:t xml:space="preserve">Цель занятий: </w:t>
      </w:r>
    </w:p>
    <w:p w:rsidR="004D7FF0" w:rsidRPr="004D4E91" w:rsidRDefault="004E035F" w:rsidP="00B40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>-</w:t>
      </w:r>
      <w:r w:rsidR="004D7FF0" w:rsidRPr="004D4E91">
        <w:rPr>
          <w:rFonts w:ascii="Times New Roman" w:hAnsi="Times New Roman" w:cs="Times New Roman"/>
          <w:sz w:val="24"/>
          <w:szCs w:val="24"/>
        </w:rPr>
        <w:t xml:space="preserve"> </w:t>
      </w:r>
      <w:r w:rsidRPr="004D4E91">
        <w:rPr>
          <w:rFonts w:ascii="Times New Roman" w:hAnsi="Times New Roman" w:cs="Times New Roman"/>
          <w:sz w:val="24"/>
          <w:szCs w:val="24"/>
        </w:rPr>
        <w:t>формирование интереса и потребности школьников к занятиям физической   культурой и спортом, популяризация игры в волейбол среди учащихся школы,     пропаганда ЗОЖ.</w:t>
      </w:r>
    </w:p>
    <w:p w:rsidR="004E035F" w:rsidRPr="004D4E91" w:rsidRDefault="004E035F" w:rsidP="00B40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>-</w:t>
      </w:r>
      <w:r w:rsidR="004D7FF0" w:rsidRPr="004D4E91">
        <w:rPr>
          <w:rFonts w:ascii="Times New Roman" w:hAnsi="Times New Roman" w:cs="Times New Roman"/>
          <w:sz w:val="24"/>
          <w:szCs w:val="24"/>
        </w:rPr>
        <w:t xml:space="preserve"> </w:t>
      </w:r>
      <w:r w:rsidRPr="004D4E91">
        <w:rPr>
          <w:rFonts w:ascii="Times New Roman" w:hAnsi="Times New Roman" w:cs="Times New Roman"/>
          <w:sz w:val="24"/>
          <w:szCs w:val="24"/>
        </w:rPr>
        <w:t>укрепление здоровья, содействие гармоническому физическому развитию;</w:t>
      </w:r>
    </w:p>
    <w:p w:rsidR="004E035F" w:rsidRPr="004D4E91" w:rsidRDefault="004E035F" w:rsidP="00B40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lastRenderedPageBreak/>
        <w:t>- теоретическое и практическое обучение игре в волейбол;</w:t>
      </w:r>
    </w:p>
    <w:p w:rsidR="004D7FF0" w:rsidRPr="004D4E91" w:rsidRDefault="004E035F" w:rsidP="00B40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>-</w:t>
      </w:r>
      <w:r w:rsidR="004D7FF0" w:rsidRPr="004D4E91">
        <w:rPr>
          <w:rFonts w:ascii="Times New Roman" w:hAnsi="Times New Roman" w:cs="Times New Roman"/>
          <w:sz w:val="24"/>
          <w:szCs w:val="24"/>
        </w:rPr>
        <w:t xml:space="preserve"> </w:t>
      </w:r>
      <w:r w:rsidRPr="004D4E91">
        <w:rPr>
          <w:rFonts w:ascii="Times New Roman" w:hAnsi="Times New Roman" w:cs="Times New Roman"/>
          <w:sz w:val="24"/>
          <w:szCs w:val="24"/>
        </w:rPr>
        <w:t>обучение учащихся жизненно-важным двигательным навыкам и умениям;</w:t>
      </w:r>
    </w:p>
    <w:p w:rsidR="004E035F" w:rsidRPr="004D4E91" w:rsidRDefault="004E035F" w:rsidP="00B40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>- формирование сборной команды школы по волейболу, приобретение</w:t>
      </w:r>
    </w:p>
    <w:p w:rsidR="004E035F" w:rsidRPr="004D4E91" w:rsidRDefault="004E035F" w:rsidP="00B40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>необходимых   волевых, психологических качеств, для стабильности и успешности выступления на городских соревнованиях,</w:t>
      </w:r>
    </w:p>
    <w:p w:rsidR="004E035F" w:rsidRPr="004D4E91" w:rsidRDefault="004E035F" w:rsidP="00B40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b/>
          <w:sz w:val="24"/>
          <w:szCs w:val="24"/>
        </w:rPr>
        <w:t>Задача занятий:</w:t>
      </w:r>
      <w:r w:rsidRPr="004D4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35F" w:rsidRPr="004D4E91" w:rsidRDefault="004E035F" w:rsidP="00B40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>-выявить природные данные обучающегося, для быстрого роста мастерства;</w:t>
      </w:r>
    </w:p>
    <w:p w:rsidR="004E035F" w:rsidRPr="004D4E91" w:rsidRDefault="004E035F" w:rsidP="00B40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>-овладеть теоретическими и практическими приёмами игры в волейбол;</w:t>
      </w:r>
    </w:p>
    <w:p w:rsidR="004D7FF0" w:rsidRPr="004D4E91" w:rsidRDefault="004E035F" w:rsidP="00B40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>-участвовать в спартакиаде школы и в районных соревнованиях по волейболу;</w:t>
      </w:r>
    </w:p>
    <w:p w:rsidR="004E035F" w:rsidRPr="004D4E91" w:rsidRDefault="004E035F" w:rsidP="00B40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>-развивать у учащихся основные двигательные качества: силу, ловкость, быстроту   движений, скоростно-силовые качества, выносливость.</w:t>
      </w:r>
    </w:p>
    <w:p w:rsidR="004E035F" w:rsidRPr="004D4E91" w:rsidRDefault="004E035F" w:rsidP="00B40AA5">
      <w:pPr>
        <w:tabs>
          <w:tab w:val="left" w:pos="3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>- воспитывать у учащихся нравственные качества: целеустремлённость и волю</w:t>
      </w:r>
      <w:proofErr w:type="gramStart"/>
      <w:r w:rsidRPr="004D4E9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D4E91">
        <w:rPr>
          <w:rFonts w:ascii="Times New Roman" w:hAnsi="Times New Roman" w:cs="Times New Roman"/>
          <w:sz w:val="24"/>
          <w:szCs w:val="24"/>
        </w:rPr>
        <w:t xml:space="preserve"> дисциплинированность и умение мобилизовать в нужный момент свои физические и духовные силы,</w:t>
      </w:r>
    </w:p>
    <w:p w:rsidR="004E035F" w:rsidRPr="004D4E91" w:rsidRDefault="004E035F" w:rsidP="00B40AA5">
      <w:pPr>
        <w:tabs>
          <w:tab w:val="left" w:pos="3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>-воспитывать у учащихся волевые качества: смелость, решительность,</w:t>
      </w:r>
    </w:p>
    <w:p w:rsidR="004E035F" w:rsidRPr="004D4E91" w:rsidRDefault="004E035F" w:rsidP="00B40AA5">
      <w:pPr>
        <w:tabs>
          <w:tab w:val="left" w:pos="3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>настойчивость;</w:t>
      </w:r>
    </w:p>
    <w:p w:rsidR="004E035F" w:rsidRPr="004D4E91" w:rsidRDefault="004E035F" w:rsidP="00B40AA5">
      <w:pPr>
        <w:tabs>
          <w:tab w:val="left" w:pos="3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>- учить детей проявлять свои волевые усилия, чтобы побороть неуверенность в    себе, а иногда и боязнь.</w:t>
      </w:r>
    </w:p>
    <w:p w:rsidR="00A81DDB" w:rsidRPr="004D4E91" w:rsidRDefault="00A81DDB" w:rsidP="00B40AA5">
      <w:pPr>
        <w:tabs>
          <w:tab w:val="left" w:pos="39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E91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A81DDB" w:rsidRPr="004D4E91" w:rsidRDefault="003435C7" w:rsidP="00B40AA5">
      <w:pPr>
        <w:tabs>
          <w:tab w:val="left" w:pos="3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4D4E91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4D4E91">
        <w:rPr>
          <w:rFonts w:ascii="Times New Roman" w:hAnsi="Times New Roman" w:cs="Times New Roman"/>
          <w:sz w:val="24"/>
          <w:szCs w:val="24"/>
        </w:rPr>
        <w:t xml:space="preserve"> программа «Волейбол» (далее </w:t>
      </w:r>
      <w:proofErr w:type="gramStart"/>
      <w:r w:rsidRPr="004D4E91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4D4E91">
        <w:rPr>
          <w:rFonts w:ascii="Times New Roman" w:hAnsi="Times New Roman" w:cs="Times New Roman"/>
          <w:sz w:val="24"/>
          <w:szCs w:val="24"/>
        </w:rPr>
        <w:t xml:space="preserve">рограмма) призвана обеспечить направление дополнительного физкультурного образования обучающихся начального уровня образования общеобразовательного учреждения с использованием способов двигательной деятельности из раздела «Волейбол». В процессе овладения двигательной деятельностью вместе с общеобразовательной и </w:t>
      </w:r>
      <w:proofErr w:type="spellStart"/>
      <w:r w:rsidRPr="004D4E91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4D4E91">
        <w:rPr>
          <w:rFonts w:ascii="Times New Roman" w:hAnsi="Times New Roman" w:cs="Times New Roman"/>
          <w:sz w:val="24"/>
          <w:szCs w:val="24"/>
        </w:rPr>
        <w:t xml:space="preserve"> направленностью у </w:t>
      </w:r>
      <w:proofErr w:type="gramStart"/>
      <w:r w:rsidRPr="004D4E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4E91">
        <w:rPr>
          <w:rFonts w:ascii="Times New Roman" w:hAnsi="Times New Roman" w:cs="Times New Roman"/>
          <w:sz w:val="24"/>
          <w:szCs w:val="24"/>
        </w:rPr>
        <w:t xml:space="preserve">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A227D7" w:rsidRPr="004D4E91" w:rsidRDefault="00A227D7" w:rsidP="00B40AA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b/>
          <w:sz w:val="24"/>
          <w:szCs w:val="24"/>
        </w:rPr>
        <w:t>Общая характеристика спортивной секции «Волейбол»</w:t>
      </w:r>
    </w:p>
    <w:p w:rsidR="00A227D7" w:rsidRPr="004D4E91" w:rsidRDefault="00A227D7" w:rsidP="00B40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>Волейбол - спортивная командная  игра, где каждый игрок  действует с учетом действий своего партнера.</w:t>
      </w:r>
    </w:p>
    <w:p w:rsidR="00A227D7" w:rsidRPr="004D4E91" w:rsidRDefault="00A227D7" w:rsidP="00B40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>В  волейбольной  секции  могут  заниматься</w:t>
      </w:r>
      <w:r w:rsidR="00B40AA5" w:rsidRPr="004D4E91">
        <w:rPr>
          <w:rFonts w:ascii="Times New Roman" w:hAnsi="Times New Roman" w:cs="Times New Roman"/>
          <w:sz w:val="24"/>
          <w:szCs w:val="24"/>
        </w:rPr>
        <w:t xml:space="preserve">   дети   в  возрасте от 9 до 18</w:t>
      </w:r>
      <w:r w:rsidRPr="004D4E91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227D7" w:rsidRPr="004D4E91" w:rsidRDefault="00A227D7" w:rsidP="00B40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>Программа  предусматривает    проведение  теоретических  и  практических</w:t>
      </w:r>
      <w:r w:rsidR="00B65367" w:rsidRPr="004D4E91">
        <w:rPr>
          <w:rFonts w:ascii="Times New Roman" w:hAnsi="Times New Roman" w:cs="Times New Roman"/>
          <w:sz w:val="24"/>
          <w:szCs w:val="24"/>
        </w:rPr>
        <w:t xml:space="preserve">  занятий,  </w:t>
      </w:r>
      <w:r w:rsidRPr="004D4E91">
        <w:rPr>
          <w:rFonts w:ascii="Times New Roman" w:hAnsi="Times New Roman" w:cs="Times New Roman"/>
          <w:sz w:val="24"/>
          <w:szCs w:val="24"/>
        </w:rPr>
        <w:t>участие  в  соревнованиях.</w:t>
      </w:r>
    </w:p>
    <w:p w:rsidR="00A227D7" w:rsidRPr="004D4E91" w:rsidRDefault="00A227D7" w:rsidP="00B40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>Задачи  секции  заключаются  в  содействии  физическому  развитию  детей  и  подростков,  во</w:t>
      </w:r>
      <w:r w:rsidR="0080695B" w:rsidRPr="004D4E91">
        <w:rPr>
          <w:rFonts w:ascii="Times New Roman" w:hAnsi="Times New Roman" w:cs="Times New Roman"/>
          <w:sz w:val="24"/>
          <w:szCs w:val="24"/>
        </w:rPr>
        <w:t xml:space="preserve">спитанию  гармонично  развитых и физически </w:t>
      </w:r>
      <w:r w:rsidRPr="004D4E91">
        <w:rPr>
          <w:rFonts w:ascii="Times New Roman" w:hAnsi="Times New Roman" w:cs="Times New Roman"/>
          <w:sz w:val="24"/>
          <w:szCs w:val="24"/>
        </w:rPr>
        <w:t xml:space="preserve"> стойких  </w:t>
      </w:r>
      <w:r w:rsidR="0080695B" w:rsidRPr="004D4E91">
        <w:rPr>
          <w:rFonts w:ascii="Times New Roman" w:hAnsi="Times New Roman" w:cs="Times New Roman"/>
          <w:sz w:val="24"/>
          <w:szCs w:val="24"/>
        </w:rPr>
        <w:t>людей.</w:t>
      </w:r>
    </w:p>
    <w:p w:rsidR="00A227D7" w:rsidRPr="004D4E91" w:rsidRDefault="00A227D7" w:rsidP="00B40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>Непосредственными  условиями  выполнения  этих  задач  является  многолетняя, целенаправленная  подготовка  учащихся:  привитие  интереса к  систематическим  занятиям  физической  культурой  и  спортом.</w:t>
      </w:r>
    </w:p>
    <w:p w:rsidR="00A227D7" w:rsidRPr="004D4E91" w:rsidRDefault="00A227D7" w:rsidP="00B40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lastRenderedPageBreak/>
        <w:t>Основой   подготовки  в  секции  волейболом  является  универсальность  в  овладении  технико-тактическими  приемами  игры.</w:t>
      </w:r>
    </w:p>
    <w:p w:rsidR="00A227D7" w:rsidRPr="004D4E91" w:rsidRDefault="00A227D7" w:rsidP="00B40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 xml:space="preserve">В  процессе  занятий    решаются  следующие </w:t>
      </w:r>
      <w:r w:rsidRPr="004D4E91">
        <w:rPr>
          <w:rFonts w:ascii="Times New Roman" w:hAnsi="Times New Roman" w:cs="Times New Roman"/>
          <w:i/>
          <w:sz w:val="24"/>
          <w:szCs w:val="24"/>
        </w:rPr>
        <w:t xml:space="preserve"> задачи:</w:t>
      </w:r>
      <w:r w:rsidRPr="004D4E91">
        <w:rPr>
          <w:rFonts w:ascii="Times New Roman" w:hAnsi="Times New Roman" w:cs="Times New Roman"/>
          <w:sz w:val="24"/>
          <w:szCs w:val="24"/>
        </w:rPr>
        <w:t xml:space="preserve">  укрепления  здоровья  и  закаливание  организма  учащихся; содействие  правильному  физическому  развитию,  повышение  общей  физической  подготовленности,  развитие  специальных  физических  способностей, необходимых  для  совершенствования  игрового  навыка;  дальнейшее  изучение  и  совершенствование основ  техники  и  тактики   игры;   приобретение  навыка  в  организации  и  проведении  учебно-тренировочных   занятий  и  соревнований.</w:t>
      </w:r>
    </w:p>
    <w:p w:rsidR="00A227D7" w:rsidRPr="004D4E91" w:rsidRDefault="00A227D7" w:rsidP="00B40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>Занятия  по  волейболу  должны  носить  учебно-тренировочную,  методическую  направленность.  В  процессе   учебно-тренировочных  занятий  учащиеся  овладевают  техникой  и  тактикой  игры,  на  методических  занятиях  учащиеся  приобретают  навыки  судейства  и  игры</w:t>
      </w:r>
      <w:proofErr w:type="gramStart"/>
      <w:r w:rsidRPr="004D4E9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227D7" w:rsidRPr="004D4E91" w:rsidRDefault="00A227D7" w:rsidP="00B40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>Задачами   учебной  практики  являются:    овладение  строевыми  командами,  подбором  упражнений  по  ОФП (разминки),  методики  проведения  упражнений  и  отдельных  частей  урока.</w:t>
      </w:r>
    </w:p>
    <w:p w:rsidR="00A227D7" w:rsidRPr="004D4E91" w:rsidRDefault="00A227D7" w:rsidP="00B40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>Руководитель  секции  должен  регулярно  следить  за  успеваемостью  своих  воспитанников  в  школе,  поддерживать  контакт  с  родителями,  учителями, классными  руководителем. Он  должен  приучать  детей  к  сознательной  дисциплине, к общественно  полезному  труду,  воспитывать  такие  качества,  как  самообладание,  чувство  товарищества,  общительность,  смелость,  воля к победе.</w:t>
      </w:r>
    </w:p>
    <w:p w:rsidR="00C47767" w:rsidRPr="004D4E91" w:rsidRDefault="00C47767" w:rsidP="00B40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  <w:u w:val="single"/>
        </w:rPr>
        <w:t>Базовая часть</w:t>
      </w:r>
      <w:r w:rsidRPr="004D4E91">
        <w:rPr>
          <w:rFonts w:ascii="Times New Roman" w:hAnsi="Times New Roman" w:cs="Times New Roman"/>
          <w:sz w:val="24"/>
          <w:szCs w:val="24"/>
        </w:rPr>
        <w:t xml:space="preserve"> выполняет обязательный минимум образования по изучению спортивной игры волейбол  и на</w:t>
      </w:r>
      <w:r w:rsidR="00980710" w:rsidRPr="004D4E91">
        <w:rPr>
          <w:rFonts w:ascii="Times New Roman" w:hAnsi="Times New Roman" w:cs="Times New Roman"/>
          <w:sz w:val="24"/>
          <w:szCs w:val="24"/>
        </w:rPr>
        <w:t xml:space="preserve"> </w:t>
      </w:r>
      <w:r w:rsidRPr="004D4E91">
        <w:rPr>
          <w:rFonts w:ascii="Times New Roman" w:hAnsi="Times New Roman" w:cs="Times New Roman"/>
          <w:sz w:val="24"/>
          <w:szCs w:val="24"/>
        </w:rPr>
        <w:t>её изучение отводится 18 часов.</w:t>
      </w:r>
    </w:p>
    <w:p w:rsidR="004E035F" w:rsidRPr="004D4E91" w:rsidRDefault="00C47767" w:rsidP="00B40AA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4E91">
        <w:rPr>
          <w:rFonts w:ascii="Times New Roman" w:hAnsi="Times New Roman" w:cs="Times New Roman"/>
          <w:sz w:val="24"/>
          <w:szCs w:val="24"/>
          <w:u w:val="single"/>
        </w:rPr>
        <w:t>Вариативная часть</w:t>
      </w:r>
      <w:r w:rsidRPr="004D4E91">
        <w:rPr>
          <w:rFonts w:ascii="Times New Roman" w:hAnsi="Times New Roman" w:cs="Times New Roman"/>
          <w:sz w:val="24"/>
          <w:szCs w:val="24"/>
        </w:rPr>
        <w:t xml:space="preserve"> включает в себя программный материал по спортивным играм волейболу. Программный материал усложняется по разделам каждый год за счёт увеличения сложности элементов на базе ранее пройденных и</w:t>
      </w:r>
      <w:r w:rsidR="00C87D21" w:rsidRPr="004D4E91">
        <w:rPr>
          <w:rFonts w:ascii="Times New Roman" w:hAnsi="Times New Roman" w:cs="Times New Roman"/>
          <w:sz w:val="24"/>
          <w:szCs w:val="24"/>
        </w:rPr>
        <w:t xml:space="preserve"> на изучение спортивной игры волейбол отводится 16 часов.</w:t>
      </w:r>
      <w:r w:rsidRPr="004D4E91">
        <w:rPr>
          <w:rFonts w:ascii="Times New Roman" w:hAnsi="Times New Roman" w:cs="Times New Roman"/>
          <w:sz w:val="24"/>
          <w:szCs w:val="24"/>
        </w:rPr>
        <w:t xml:space="preserve">  Для прохождения теоретических сведений </w:t>
      </w:r>
      <w:r w:rsidRPr="004D4E91">
        <w:rPr>
          <w:rFonts w:ascii="Times New Roman" w:hAnsi="Times New Roman" w:cs="Times New Roman"/>
          <w:sz w:val="24"/>
          <w:szCs w:val="24"/>
          <w:u w:val="single"/>
        </w:rPr>
        <w:t>выде</w:t>
      </w:r>
      <w:r w:rsidR="004E035F" w:rsidRPr="004D4E91">
        <w:rPr>
          <w:rFonts w:ascii="Times New Roman" w:hAnsi="Times New Roman" w:cs="Times New Roman"/>
          <w:sz w:val="24"/>
          <w:szCs w:val="24"/>
          <w:u w:val="single"/>
        </w:rPr>
        <w:t>ляется время  в процессе занятий.</w:t>
      </w:r>
    </w:p>
    <w:p w:rsidR="004E035F" w:rsidRPr="004D4E91" w:rsidRDefault="004E035F" w:rsidP="00B40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E91">
        <w:rPr>
          <w:rFonts w:ascii="Times New Roman" w:hAnsi="Times New Roman" w:cs="Times New Roman"/>
          <w:b/>
          <w:sz w:val="24"/>
          <w:szCs w:val="24"/>
        </w:rPr>
        <w:t>3.</w:t>
      </w:r>
      <w:r w:rsidR="00C47767" w:rsidRPr="004D4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E91">
        <w:rPr>
          <w:rFonts w:ascii="Times New Roman" w:hAnsi="Times New Roman" w:cs="Times New Roman"/>
          <w:b/>
          <w:sz w:val="24"/>
          <w:szCs w:val="24"/>
        </w:rPr>
        <w:t xml:space="preserve">Место спортивной секции по физической культуре </w:t>
      </w:r>
      <w:r w:rsidR="000B364E" w:rsidRPr="004D4E91">
        <w:rPr>
          <w:rFonts w:ascii="Times New Roman" w:hAnsi="Times New Roman" w:cs="Times New Roman"/>
          <w:b/>
          <w:sz w:val="24"/>
          <w:szCs w:val="24"/>
        </w:rPr>
        <w:t xml:space="preserve">«Волейбол»  </w:t>
      </w:r>
    </w:p>
    <w:p w:rsidR="004E035F" w:rsidRPr="004D4E91" w:rsidRDefault="004E035F" w:rsidP="00B40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b/>
          <w:sz w:val="24"/>
          <w:szCs w:val="24"/>
        </w:rPr>
        <w:t>в учебном плане</w:t>
      </w:r>
      <w:r w:rsidRPr="004D4E91">
        <w:rPr>
          <w:rFonts w:ascii="Times New Roman" w:hAnsi="Times New Roman" w:cs="Times New Roman"/>
          <w:sz w:val="24"/>
          <w:szCs w:val="24"/>
        </w:rPr>
        <w:t>.</w:t>
      </w:r>
    </w:p>
    <w:p w:rsidR="008A00C8" w:rsidRPr="004D4E91" w:rsidRDefault="004E035F" w:rsidP="00B40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>Основной  принцип  работы  секции   волейболу -  выполнение  программных  требований  по  физической,  технической,  тактической  теоретической  подготовке,  выраженных   в  количественных (часах)  и  качественных  (норма</w:t>
      </w:r>
      <w:r w:rsidR="008A00C8" w:rsidRPr="004D4E91">
        <w:rPr>
          <w:rFonts w:ascii="Times New Roman" w:hAnsi="Times New Roman" w:cs="Times New Roman"/>
          <w:sz w:val="24"/>
          <w:szCs w:val="24"/>
        </w:rPr>
        <w:t>тивные  требования)  показателя.</w:t>
      </w:r>
    </w:p>
    <w:p w:rsidR="004E035F" w:rsidRPr="004D4E91" w:rsidRDefault="008A00C8" w:rsidP="00B40A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E91">
        <w:rPr>
          <w:rFonts w:ascii="Times New Roman" w:hAnsi="Times New Roman" w:cs="Times New Roman"/>
          <w:b/>
          <w:sz w:val="24"/>
          <w:szCs w:val="24"/>
        </w:rPr>
        <w:t>4</w:t>
      </w:r>
      <w:r w:rsidR="005D11AE" w:rsidRPr="004D4E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035F" w:rsidRPr="004D4E91">
        <w:rPr>
          <w:rFonts w:ascii="Times New Roman" w:hAnsi="Times New Roman" w:cs="Times New Roman"/>
          <w:b/>
          <w:sz w:val="24"/>
          <w:szCs w:val="24"/>
        </w:rPr>
        <w:t>Содержание Программы спортивной секции «Волейбол»</w:t>
      </w:r>
    </w:p>
    <w:p w:rsidR="004D7FF0" w:rsidRPr="004D4E91" w:rsidRDefault="004D7FF0" w:rsidP="00B40AA5">
      <w:pPr>
        <w:tabs>
          <w:tab w:val="left" w:pos="390"/>
          <w:tab w:val="left" w:pos="4365"/>
          <w:tab w:val="center" w:pos="513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4E91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Теоретические занятия</w:t>
      </w:r>
      <w:r w:rsidRPr="004D4E91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</w:t>
      </w:r>
      <w:r w:rsidRPr="004D4E91">
        <w:rPr>
          <w:rFonts w:ascii="Times New Roman" w:hAnsi="Times New Roman" w:cs="Times New Roman"/>
          <w:b/>
          <w:i/>
          <w:sz w:val="24"/>
          <w:szCs w:val="24"/>
          <w:u w:val="single"/>
        </w:rPr>
        <w:t>в процессе занятий</w:t>
      </w:r>
    </w:p>
    <w:p w:rsidR="004D7FF0" w:rsidRPr="004D4E91" w:rsidRDefault="004D7FF0" w:rsidP="00B40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b/>
          <w:sz w:val="24"/>
          <w:szCs w:val="24"/>
        </w:rPr>
        <w:t>Сведения  о  строении  и  функциях  организма   человека</w:t>
      </w:r>
      <w:r w:rsidRPr="004D4E91">
        <w:rPr>
          <w:rFonts w:ascii="Times New Roman" w:hAnsi="Times New Roman" w:cs="Times New Roman"/>
          <w:sz w:val="24"/>
          <w:szCs w:val="24"/>
        </w:rPr>
        <w:t>. Краткие  сведения  о  строении  человеческого  организма     и  его    функциях. Костная  система  и ее  развитие.  Связочный  аппарат  и  его  функции.  Мышцы,  и  их  строение,  функции  и  взаимодействие.  Сокращение  и  расслабление  мышц,  краткое  ознакомление  с  расположением  основных  мышечных  групп.</w:t>
      </w:r>
    </w:p>
    <w:p w:rsidR="004D7FF0" w:rsidRPr="004D4E91" w:rsidRDefault="004D7FF0" w:rsidP="00B40A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E91">
        <w:rPr>
          <w:rFonts w:ascii="Times New Roman" w:hAnsi="Times New Roman" w:cs="Times New Roman"/>
          <w:b/>
          <w:sz w:val="24"/>
          <w:szCs w:val="24"/>
        </w:rPr>
        <w:t>Влияние    физических  упражнений   на  организм   занимающихся.</w:t>
      </w:r>
    </w:p>
    <w:p w:rsidR="004D7FF0" w:rsidRPr="004D4E91" w:rsidRDefault="004D7FF0" w:rsidP="00B40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4E91">
        <w:rPr>
          <w:rFonts w:ascii="Times New Roman" w:hAnsi="Times New Roman" w:cs="Times New Roman"/>
          <w:sz w:val="24"/>
          <w:szCs w:val="24"/>
        </w:rPr>
        <w:t>Влияние   физических  упражнений  на  увеличение   мышечной  массы,  работоспособность  мышц  и  подвижность  суставов.</w:t>
      </w:r>
    </w:p>
    <w:p w:rsidR="004D7FF0" w:rsidRPr="004D4E91" w:rsidRDefault="004D7FF0" w:rsidP="00B40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b/>
          <w:sz w:val="24"/>
          <w:szCs w:val="24"/>
        </w:rPr>
        <w:lastRenderedPageBreak/>
        <w:t>Правила  игры  в  волейбол.</w:t>
      </w:r>
      <w:r w:rsidRPr="004D4E91">
        <w:rPr>
          <w:rFonts w:ascii="Times New Roman" w:hAnsi="Times New Roman" w:cs="Times New Roman"/>
          <w:sz w:val="24"/>
          <w:szCs w:val="24"/>
        </w:rPr>
        <w:t xml:space="preserve">  Состав  команды.  Расстановка  и  переход  игроков.  Костюм  игроков.  Начало  игры  и  подачи.  Перемена  подачи.  Удары  по  мячу.  Игра  двоих.  Переход  средней  линии.  Выход  мяча  из  игры.  Проигрыш  очка  или  подачи.  Счет  и  результат  игры.  Правила  мини-волейбола.</w:t>
      </w:r>
    </w:p>
    <w:p w:rsidR="004D7FF0" w:rsidRPr="004D4E91" w:rsidRDefault="004D7FF0" w:rsidP="00B40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>Положения  о  соревнованиях.  Способы  проведения  соревнований:  круговой, с  выбиванием,  смешанный.  Подготовка  мест  для  соревнований.  Обязанности  судей.</w:t>
      </w:r>
    </w:p>
    <w:p w:rsidR="004D7FF0" w:rsidRPr="004D4E91" w:rsidRDefault="004D7FF0" w:rsidP="00B40A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E91">
        <w:rPr>
          <w:rFonts w:ascii="Times New Roman" w:hAnsi="Times New Roman" w:cs="Times New Roman"/>
          <w:b/>
          <w:sz w:val="24"/>
          <w:szCs w:val="24"/>
        </w:rPr>
        <w:t>Основы  техники  и  тактики  игры.</w:t>
      </w:r>
      <w:r w:rsidRPr="004D4E91">
        <w:rPr>
          <w:rFonts w:ascii="Times New Roman" w:hAnsi="Times New Roman" w:cs="Times New Roman"/>
          <w:sz w:val="24"/>
          <w:szCs w:val="24"/>
        </w:rPr>
        <w:t xml:space="preserve">  Анализ   технических  приемов  и  тактических  действий (на  основе  программы  данного  года). Единство   техники    и  тактики   игры.</w:t>
      </w:r>
      <w:r w:rsidRPr="004D4E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FF0" w:rsidRPr="004D4E91" w:rsidRDefault="004D7FF0" w:rsidP="00B40AA5">
      <w:pPr>
        <w:tabs>
          <w:tab w:val="left" w:pos="390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4E91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Практические занятия</w:t>
      </w:r>
      <w:r w:rsidRPr="004D4E9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D4E91">
        <w:rPr>
          <w:rFonts w:ascii="Times New Roman" w:hAnsi="Times New Roman" w:cs="Times New Roman"/>
          <w:b/>
          <w:i/>
          <w:sz w:val="24"/>
          <w:szCs w:val="24"/>
          <w:u w:val="single"/>
        </w:rPr>
        <w:t>– 34 часа</w:t>
      </w:r>
    </w:p>
    <w:p w:rsidR="004D7FF0" w:rsidRPr="004D4E91" w:rsidRDefault="004D7FF0" w:rsidP="00B40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b/>
          <w:sz w:val="24"/>
          <w:szCs w:val="24"/>
        </w:rPr>
        <w:t>Общая  физическая  подготовка.</w:t>
      </w:r>
    </w:p>
    <w:p w:rsidR="004D7FF0" w:rsidRPr="004D4E91" w:rsidRDefault="004D7FF0" w:rsidP="00B40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i/>
          <w:sz w:val="24"/>
          <w:szCs w:val="24"/>
        </w:rPr>
        <w:t>Строевые   упражнения</w:t>
      </w:r>
      <w:proofErr w:type="gramStart"/>
      <w:r w:rsidRPr="004D4E91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4D4E91">
        <w:rPr>
          <w:rFonts w:ascii="Times New Roman" w:hAnsi="Times New Roman" w:cs="Times New Roman"/>
          <w:sz w:val="24"/>
          <w:szCs w:val="24"/>
        </w:rPr>
        <w:t xml:space="preserve">  Команды  для  управления  группой.  Действия  в  строю,  на  месте  и  в  движении.  Походный  и  строевой  шаг. Переход  с  шага  на  бег  и  с  бега  на  шаг.  Изменения  скорости  движения.</w:t>
      </w:r>
    </w:p>
    <w:p w:rsidR="004D7FF0" w:rsidRPr="004D4E91" w:rsidRDefault="004D7FF0" w:rsidP="00B40AA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E91">
        <w:rPr>
          <w:rFonts w:ascii="Times New Roman" w:hAnsi="Times New Roman" w:cs="Times New Roman"/>
          <w:i/>
          <w:sz w:val="24"/>
          <w:szCs w:val="24"/>
        </w:rPr>
        <w:t>Гимнастические  упражнения.</w:t>
      </w:r>
      <w:r w:rsidRPr="004D4E91">
        <w:rPr>
          <w:rFonts w:ascii="Times New Roman" w:hAnsi="Times New Roman" w:cs="Times New Roman"/>
          <w:sz w:val="24"/>
          <w:szCs w:val="24"/>
        </w:rPr>
        <w:t xml:space="preserve">  Упражнения  для    мышц   рук  и  плечевого  пояса.  Упражнения  с  набивными  мячами  -  поднимание,  опускание,  перебрасывание  с  одной  руки  на другую,  броски,  ловля. В  парах,  держась  за  мяч,    упражнения  в  сопротивлении.  Упражнения  с  гимнастическими  поясами,  гантелями,  на  гимнасти</w:t>
      </w:r>
      <w:r w:rsidR="00B60CCD" w:rsidRPr="004D4E91">
        <w:rPr>
          <w:rFonts w:ascii="Times New Roman" w:hAnsi="Times New Roman" w:cs="Times New Roman"/>
          <w:sz w:val="24"/>
          <w:szCs w:val="24"/>
        </w:rPr>
        <w:t>ческой  стенке  массового  типа</w:t>
      </w:r>
      <w:r w:rsidRPr="004D4E91">
        <w:rPr>
          <w:rFonts w:ascii="Times New Roman" w:hAnsi="Times New Roman" w:cs="Times New Roman"/>
          <w:sz w:val="24"/>
          <w:szCs w:val="24"/>
        </w:rPr>
        <w:t>.</w:t>
      </w:r>
    </w:p>
    <w:p w:rsidR="004D7FF0" w:rsidRPr="004D4E91" w:rsidRDefault="004D7FF0" w:rsidP="00B40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i/>
          <w:sz w:val="24"/>
          <w:szCs w:val="24"/>
        </w:rPr>
        <w:t>Упражнения  для  мышц  туловища  и  шеи</w:t>
      </w:r>
      <w:r w:rsidRPr="004D4E91">
        <w:rPr>
          <w:rFonts w:ascii="Times New Roman" w:hAnsi="Times New Roman" w:cs="Times New Roman"/>
          <w:sz w:val="24"/>
          <w:szCs w:val="24"/>
        </w:rPr>
        <w:t>.   Упражнения  без  предметов  индивидуальные   и    в  парах.  Упражнения  с  набивными  мячам</w:t>
      </w:r>
      <w:proofErr w:type="gramStart"/>
      <w:r w:rsidRPr="004D4E9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D4E91">
        <w:rPr>
          <w:rFonts w:ascii="Times New Roman" w:hAnsi="Times New Roman" w:cs="Times New Roman"/>
          <w:sz w:val="24"/>
          <w:szCs w:val="24"/>
        </w:rPr>
        <w:t xml:space="preserve">  лежа  на  спине  и  лицом  вниз,  сгибание  и  поднимание  ног,  мяч  зажат  между  стопами  ног,  </w:t>
      </w:r>
      <w:proofErr w:type="spellStart"/>
      <w:r w:rsidRPr="004D4E91">
        <w:rPr>
          <w:rFonts w:ascii="Times New Roman" w:hAnsi="Times New Roman" w:cs="Times New Roman"/>
          <w:sz w:val="24"/>
          <w:szCs w:val="24"/>
        </w:rPr>
        <w:t>прогибание</w:t>
      </w:r>
      <w:proofErr w:type="spellEnd"/>
      <w:r w:rsidRPr="004D4E91">
        <w:rPr>
          <w:rFonts w:ascii="Times New Roman" w:hAnsi="Times New Roman" w:cs="Times New Roman"/>
          <w:sz w:val="24"/>
          <w:szCs w:val="24"/>
        </w:rPr>
        <w:t xml:space="preserve">,  наклоны,  упражнения  в  парах. Упражнения  с  гимнастическими  палками,  гантелями,  на  гимнастических  снарядах </w:t>
      </w:r>
    </w:p>
    <w:p w:rsidR="004D7FF0" w:rsidRPr="004D4E91" w:rsidRDefault="004D7FF0" w:rsidP="00B40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>(подъемы    переворотом,  наклоны  у  гимнастической  стенки).</w:t>
      </w:r>
    </w:p>
    <w:p w:rsidR="004D7FF0" w:rsidRPr="004D4E91" w:rsidRDefault="004D7FF0" w:rsidP="00B40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i/>
          <w:sz w:val="24"/>
          <w:szCs w:val="24"/>
        </w:rPr>
        <w:t>Упражнения  для  мышц  ног,  таза</w:t>
      </w:r>
      <w:r w:rsidRPr="004D4E91">
        <w:rPr>
          <w:rFonts w:ascii="Times New Roman" w:hAnsi="Times New Roman" w:cs="Times New Roman"/>
          <w:sz w:val="24"/>
          <w:szCs w:val="24"/>
        </w:rPr>
        <w:t>. Упражнения  без  предметов  индивидуальные  и  в  парах  (приседания  в  различных  исходных  положениях,  подскоки,  ходьба,  бег).    Упражнения  со  скакалкой.  Прыжки  в  высоту  с  прямого    разбега (с  мостика)  согнув  ноги  через  планку</w:t>
      </w:r>
    </w:p>
    <w:p w:rsidR="004D7FF0" w:rsidRPr="004D4E91" w:rsidRDefault="004D7FF0" w:rsidP="00B40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 xml:space="preserve"> (веревочку).  Высокие  дальние  прыжки  с  разбега  через   препятствия  без  мостика  и  с  мостика.  Прыжки  с  трамплина  (подкидного  мостика)  в  различных   положениях,  с  поворотом.  Опорные  прыжки</w:t>
      </w:r>
    </w:p>
    <w:p w:rsidR="004D7FF0" w:rsidRPr="004D4E91" w:rsidRDefault="004D7FF0" w:rsidP="00B40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b/>
          <w:sz w:val="24"/>
          <w:szCs w:val="24"/>
        </w:rPr>
        <w:t xml:space="preserve">Специальная  физическая  подготовка.  </w:t>
      </w:r>
    </w:p>
    <w:p w:rsidR="004D7FF0" w:rsidRPr="004D4E91" w:rsidRDefault="004D7FF0" w:rsidP="00B40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i/>
          <w:sz w:val="24"/>
          <w:szCs w:val="24"/>
        </w:rPr>
        <w:t>Упражнения  для  развития   прыгучести</w:t>
      </w:r>
      <w:r w:rsidRPr="004D4E91">
        <w:rPr>
          <w:rFonts w:ascii="Times New Roman" w:hAnsi="Times New Roman" w:cs="Times New Roman"/>
          <w:sz w:val="24"/>
          <w:szCs w:val="24"/>
        </w:rPr>
        <w:t xml:space="preserve">.   Приседание  и  резкое  выпрямление   ног  </w:t>
      </w:r>
      <w:proofErr w:type="gramStart"/>
      <w:r w:rsidRPr="004D4E9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D4E91">
        <w:rPr>
          <w:rFonts w:ascii="Times New Roman" w:hAnsi="Times New Roman" w:cs="Times New Roman"/>
          <w:sz w:val="24"/>
          <w:szCs w:val="24"/>
        </w:rPr>
        <w:t xml:space="preserve">  взмахом  рук  вверх;  то же,  с  прыжком  вверх;  то же  с  набивным  мячом   в  руках  (до  2  кг).  Из  положения  на  гимнастической  стенке,  правая (левая)  нога    сильно  согнута,  левая (правая)  опущена  вниз,  руками  держаться  на   уровне  лица  -  быстрое  разгибание  ноги </w:t>
      </w:r>
      <w:proofErr w:type="gramStart"/>
      <w:r w:rsidRPr="004D4E9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D4E91">
        <w:rPr>
          <w:rFonts w:ascii="Times New Roman" w:hAnsi="Times New Roman" w:cs="Times New Roman"/>
          <w:sz w:val="24"/>
          <w:szCs w:val="24"/>
        </w:rPr>
        <w:t>от  стенки  не  отклоняться).  То же,  с  отягощением.</w:t>
      </w:r>
    </w:p>
    <w:p w:rsidR="004D7FF0" w:rsidRPr="004D4E91" w:rsidRDefault="004D7FF0" w:rsidP="00B40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i/>
          <w:sz w:val="24"/>
          <w:szCs w:val="24"/>
        </w:rPr>
        <w:t>Упражнения  для   развития  качеств,  необходимых   при  выполнении  приемов   и  передач  мяча.</w:t>
      </w:r>
      <w:r w:rsidRPr="004D4E91">
        <w:rPr>
          <w:rFonts w:ascii="Times New Roman" w:hAnsi="Times New Roman" w:cs="Times New Roman"/>
          <w:sz w:val="24"/>
          <w:szCs w:val="24"/>
        </w:rPr>
        <w:t xml:space="preserve">  Сгибание  и  разгибание  рук  в  лучезапястных  суставах,  и  круговые   движения  кистей,  сжимание  и  разжимание  пальцев  рук  в  положении  руки  вперед,  в  стороны,  вверх,  на  месте  и  в  сочетании  с  различными   перемещениями.</w:t>
      </w:r>
    </w:p>
    <w:p w:rsidR="004D7FF0" w:rsidRPr="004D4E91" w:rsidRDefault="004D7FF0" w:rsidP="00B40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lastRenderedPageBreak/>
        <w:t xml:space="preserve">Из  упора  у  стены  одновременное  и  попеременное   сгибание  в  лучезапястных  суставах  (ладони  располагаются  на  стене  пальцами  вверх,  в  стороны,  вниз,  пальцы  вместе  или  расставлены,  расстояние  от  стены   постепенно  увеличивается). То же, но  опираясь  о  стену  пальцами.    Отталкивание  ладонями  и  пальцами  от  стены  двумя  руками  одновременно  и  попеременно  правой  и  левой  рукой.  Упор  лежа.  Передвижение  на  руках  вправо (влево)  по  кругу,  носки  ног  на  месте. Тыльное  сгибание  кистей </w:t>
      </w:r>
      <w:proofErr w:type="gramStart"/>
      <w:r w:rsidRPr="004D4E9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D4E91">
        <w:rPr>
          <w:rFonts w:ascii="Times New Roman" w:hAnsi="Times New Roman" w:cs="Times New Roman"/>
          <w:sz w:val="24"/>
          <w:szCs w:val="24"/>
        </w:rPr>
        <w:t>к себе)  и  разгибание,  держа   набивной  мяч  двумя  руками  у  лица.</w:t>
      </w:r>
    </w:p>
    <w:p w:rsidR="004D7FF0" w:rsidRPr="004D4E91" w:rsidRDefault="004D7FF0" w:rsidP="00B40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>Броски  набивного  мяча  над  собой  и  наблюдение  за  партнером  (двумя,  тремя)  -  в  зависимости  от  действия  партнера  (партнеров)  изменение  высоты  подбрасывания,  бросок  на  свободное   место,  на  партнера  и  т.д.</w:t>
      </w:r>
    </w:p>
    <w:p w:rsidR="004D7FF0" w:rsidRPr="004D4E91" w:rsidRDefault="004D7FF0" w:rsidP="00B40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i/>
          <w:sz w:val="24"/>
          <w:szCs w:val="24"/>
        </w:rPr>
        <w:t xml:space="preserve">Упражнения  для   развития  качеств,  необходимых   при  выполнении  подач.   </w:t>
      </w:r>
      <w:r w:rsidRPr="004D4E91">
        <w:rPr>
          <w:rFonts w:ascii="Times New Roman" w:hAnsi="Times New Roman" w:cs="Times New Roman"/>
          <w:sz w:val="24"/>
          <w:szCs w:val="24"/>
        </w:rPr>
        <w:t xml:space="preserve">Круговые  движения  рук  в  плечевых  суставах  с  большой  амплитудой  и  максимальной  быстротой.  </w:t>
      </w:r>
      <w:proofErr w:type="gramStart"/>
      <w:r w:rsidRPr="004D4E91">
        <w:rPr>
          <w:rFonts w:ascii="Times New Roman" w:hAnsi="Times New Roman" w:cs="Times New Roman"/>
          <w:sz w:val="24"/>
          <w:szCs w:val="24"/>
        </w:rPr>
        <w:t xml:space="preserve">Упражнения   с  набивным  мячом,  броски  мяча:  двумя  руками  из-за  головы  с  максимальным  </w:t>
      </w:r>
      <w:proofErr w:type="spellStart"/>
      <w:r w:rsidRPr="004D4E91">
        <w:rPr>
          <w:rFonts w:ascii="Times New Roman" w:hAnsi="Times New Roman" w:cs="Times New Roman"/>
          <w:sz w:val="24"/>
          <w:szCs w:val="24"/>
        </w:rPr>
        <w:t>прогибанием</w:t>
      </w:r>
      <w:proofErr w:type="spellEnd"/>
      <w:r w:rsidRPr="004D4E91">
        <w:rPr>
          <w:rFonts w:ascii="Times New Roman" w:hAnsi="Times New Roman" w:cs="Times New Roman"/>
          <w:sz w:val="24"/>
          <w:szCs w:val="24"/>
        </w:rPr>
        <w:t xml:space="preserve">  при  замахе.</w:t>
      </w:r>
      <w:proofErr w:type="gramEnd"/>
      <w:r w:rsidRPr="004D4E91">
        <w:rPr>
          <w:rFonts w:ascii="Times New Roman" w:hAnsi="Times New Roman" w:cs="Times New Roman"/>
          <w:sz w:val="24"/>
          <w:szCs w:val="24"/>
        </w:rPr>
        <w:t xml:space="preserve">  Снизу   одной  и  двумя  руками,  одной  рукой  над  головой,  «крюком»  через  сетку.  Упражнения  с  партнером.</w:t>
      </w:r>
    </w:p>
    <w:p w:rsidR="004D7FF0" w:rsidRPr="004D4E91" w:rsidRDefault="004D7FF0" w:rsidP="00B40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>Упражнения  с  волейбольным  мячом. Совершенствование  ударного  движения  подачи по  мячу  на  резиновых  амортизаторах.  Подачи  с  максимальной  силой  у  тренировочной  сетки  (в сетку).  Подачи  мяча  слабейшей  рукой</w:t>
      </w:r>
    </w:p>
    <w:p w:rsidR="004D7FF0" w:rsidRPr="004D4E91" w:rsidRDefault="004D7FF0" w:rsidP="00B40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i/>
          <w:sz w:val="24"/>
          <w:szCs w:val="24"/>
        </w:rPr>
        <w:t>Упражнения  для   развития  качеств,  необходимых   при  выполнении     нападающих  ударов.</w:t>
      </w:r>
      <w:r w:rsidRPr="004D4E91">
        <w:rPr>
          <w:rFonts w:ascii="Times New Roman" w:hAnsi="Times New Roman" w:cs="Times New Roman"/>
          <w:sz w:val="24"/>
          <w:szCs w:val="24"/>
        </w:rPr>
        <w:t xml:space="preserve">  Броски  набивного  мяча  из-за  головы  двумя  руками  с  активным  движением  кистей  сверху  вниз– </w:t>
      </w:r>
      <w:proofErr w:type="gramStart"/>
      <w:r w:rsidRPr="004D4E91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4D4E91">
        <w:rPr>
          <w:rFonts w:ascii="Times New Roman" w:hAnsi="Times New Roman" w:cs="Times New Roman"/>
          <w:sz w:val="24"/>
          <w:szCs w:val="24"/>
        </w:rPr>
        <w:t>оя  на  месте   и  в  прыжке,  в  прыжке  через  сетку  двумя  руками  из-за  головы,  «крюком»   в  прыжке – в  парах  и  через  сетку.  Имитация  прямого   нападающего  удара,  держа  в  руках  мешочек  с  песком  (до  1  кг)</w:t>
      </w:r>
    </w:p>
    <w:p w:rsidR="004D7FF0" w:rsidRPr="004D4E91" w:rsidRDefault="004D7FF0" w:rsidP="00B40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>Метание  теннисного    или  хоккейного мяча (правой, левой)  в  цель  на  стене   (высота-1,5- 2м)   или  на  полу,  расстояние  от  5-10  м   с  места,  с  разбега</w:t>
      </w:r>
      <w:proofErr w:type="gramStart"/>
      <w:r w:rsidRPr="004D4E9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D4E91">
        <w:rPr>
          <w:rFonts w:ascii="Times New Roman" w:hAnsi="Times New Roman" w:cs="Times New Roman"/>
          <w:sz w:val="24"/>
          <w:szCs w:val="24"/>
        </w:rPr>
        <w:t xml:space="preserve">  после  поворота,  в  прыжке;  то же,   через  сетку.  Соревнования  на  точность  метания  малых  мячей.  Совершенствование   ударного  движения  нападающих  ударов  по  мячу   на  резиновых  амортизаторах.  Удары  по  мячу  на   амортизаторах  с  отягощением  на    кисти,  предплечье,  ногах  или  при  отягощении  всего  тела </w:t>
      </w:r>
      <w:proofErr w:type="gramStart"/>
      <w:r w:rsidRPr="004D4E9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D4E91">
        <w:rPr>
          <w:rFonts w:ascii="Times New Roman" w:hAnsi="Times New Roman" w:cs="Times New Roman"/>
          <w:sz w:val="24"/>
          <w:szCs w:val="24"/>
        </w:rPr>
        <w:t xml:space="preserve">куртка,  пояс).  Спрыгивание  с  высоты (до50см)  с  последующим   прыжком  и  нападающим  ударом  по  мячу  на  амортизаторах. </w:t>
      </w:r>
      <w:proofErr w:type="gramStart"/>
      <w:r w:rsidRPr="004D4E91">
        <w:rPr>
          <w:rFonts w:ascii="Times New Roman" w:hAnsi="Times New Roman" w:cs="Times New Roman"/>
          <w:sz w:val="24"/>
          <w:szCs w:val="24"/>
        </w:rPr>
        <w:t>Многократные   выполнение   нападающих  ударов  с  собственного  подбрасывания,  с  набрасывания  партнера  или  прибора  для  метания  мяча.</w:t>
      </w:r>
      <w:proofErr w:type="gramEnd"/>
      <w:r w:rsidRPr="004D4E91">
        <w:rPr>
          <w:rFonts w:ascii="Times New Roman" w:hAnsi="Times New Roman" w:cs="Times New Roman"/>
          <w:sz w:val="24"/>
          <w:szCs w:val="24"/>
        </w:rPr>
        <w:t xml:space="preserve">  Чередование  бросков   набивного  мяча  и  нападающих  ударов  по  мячу  на  амортизаторах;  то  же,  но  броски  и  удары  через  сетку (собственного  подбрасывания)</w:t>
      </w:r>
    </w:p>
    <w:p w:rsidR="004D7FF0" w:rsidRPr="004D4E91" w:rsidRDefault="004D7FF0" w:rsidP="00B40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i/>
          <w:sz w:val="24"/>
          <w:szCs w:val="24"/>
        </w:rPr>
        <w:t>Упражнения  для   развития  качеств,  необходимых   при    блокировании</w:t>
      </w:r>
      <w:r w:rsidRPr="004D4E91">
        <w:rPr>
          <w:rFonts w:ascii="Times New Roman" w:hAnsi="Times New Roman" w:cs="Times New Roman"/>
          <w:sz w:val="24"/>
          <w:szCs w:val="24"/>
        </w:rPr>
        <w:t>.   Прыжковые  упражнения  с  касанием  волейбольного  мяча   на  резиновых  амортизаторах:  с  места,  после  перемещения,  после   поворотов.  После  поворотов  и  перемещений,  после  прыжка   в  глубину (спрыгивания).</w:t>
      </w:r>
    </w:p>
    <w:p w:rsidR="004D7FF0" w:rsidRPr="004D4E91" w:rsidRDefault="004D7FF0" w:rsidP="00B40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>Стоя  у  стены (щита ) с  баскетбольным  мячом  в  руках,  подбросить  мяч  вверх,  подпрыгнуть  и  двумя   руками   отбить  мяч  в  стену,  приземлившись,  поймать  мяч  и  т</w:t>
      </w:r>
      <w:proofErr w:type="gramStart"/>
      <w:r w:rsidRPr="004D4E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4E91">
        <w:rPr>
          <w:rFonts w:ascii="Times New Roman" w:hAnsi="Times New Roman" w:cs="Times New Roman"/>
          <w:sz w:val="24"/>
          <w:szCs w:val="24"/>
        </w:rPr>
        <w:t>д.  Мяч   надо отбивать    в  высшей  точке  взлета.  Учащийся  располагается  спиной  к  стене.  Бросить  мяч  ввер</w:t>
      </w:r>
      <w:proofErr w:type="gramStart"/>
      <w:r w:rsidRPr="004D4E91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4D4E91">
        <w:rPr>
          <w:rFonts w:ascii="Times New Roman" w:hAnsi="Times New Roman" w:cs="Times New Roman"/>
          <w:sz w:val="24"/>
          <w:szCs w:val="24"/>
        </w:rPr>
        <w:t xml:space="preserve">  назад,   повернуться  на  180   и  в  прыжке  отбить  мяч  в  стену.  То же,  что  предыдущие    два  упражнения,  но  мяч набрасывает  партнер.  Партнер  с  мячом  может  менять  высоту  подбрасывания,  выполнять  отвлекающие  и  обманные  движения:  замах  и  движение  на  бросок,  но  в  последний  момент  мяч  задерживается  в  руках  и  тут,  же  подбрасывается  на  различную  высоту и  т. п.   То  же,  поворот  блокирующего  по  сигналу  партнера.  Вначале  мяч  подбрасывается  после  </w:t>
      </w:r>
      <w:r w:rsidRPr="004D4E91">
        <w:rPr>
          <w:rFonts w:ascii="Times New Roman" w:hAnsi="Times New Roman" w:cs="Times New Roman"/>
          <w:sz w:val="24"/>
          <w:szCs w:val="24"/>
        </w:rPr>
        <w:lastRenderedPageBreak/>
        <w:t>поворота,  затем  во  время  поворота и,  наконец,   до  поворота – многократные  прыжки    с  доставанием  ладонями  подвешенного  набивного  мяча.</w:t>
      </w:r>
    </w:p>
    <w:p w:rsidR="004D7FF0" w:rsidRPr="004D4E91" w:rsidRDefault="004D7FF0" w:rsidP="00B40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b/>
          <w:sz w:val="24"/>
          <w:szCs w:val="24"/>
        </w:rPr>
        <w:t>Техника  нападения</w:t>
      </w:r>
      <w:r w:rsidRPr="004D4E91">
        <w:rPr>
          <w:rFonts w:ascii="Times New Roman" w:hAnsi="Times New Roman" w:cs="Times New Roman"/>
          <w:b/>
          <w:i/>
          <w:sz w:val="24"/>
          <w:szCs w:val="24"/>
        </w:rPr>
        <w:t xml:space="preserve">.    </w:t>
      </w:r>
      <w:r w:rsidRPr="004D4E91">
        <w:rPr>
          <w:rFonts w:ascii="Times New Roman" w:hAnsi="Times New Roman" w:cs="Times New Roman"/>
          <w:b/>
          <w:sz w:val="24"/>
          <w:szCs w:val="24"/>
        </w:rPr>
        <w:t>Действия  без  мяча</w:t>
      </w:r>
      <w:r w:rsidRPr="004D4E91">
        <w:rPr>
          <w:rFonts w:ascii="Times New Roman" w:hAnsi="Times New Roman" w:cs="Times New Roman"/>
          <w:b/>
          <w:i/>
          <w:sz w:val="24"/>
          <w:szCs w:val="24"/>
        </w:rPr>
        <w:t xml:space="preserve">.   </w:t>
      </w:r>
      <w:r w:rsidRPr="004D4E91">
        <w:rPr>
          <w:rFonts w:ascii="Times New Roman" w:hAnsi="Times New Roman" w:cs="Times New Roman"/>
          <w:i/>
          <w:sz w:val="24"/>
          <w:szCs w:val="24"/>
        </w:rPr>
        <w:t xml:space="preserve">  Перемещение  и  стойки:</w:t>
      </w:r>
      <w:r w:rsidRPr="004D4E91">
        <w:rPr>
          <w:rFonts w:ascii="Times New Roman" w:hAnsi="Times New Roman" w:cs="Times New Roman"/>
          <w:sz w:val="24"/>
          <w:szCs w:val="24"/>
        </w:rPr>
        <w:t xml:space="preserve">  сочетание  способов  перемещения  и  стоек  с  техническими  приемами.</w:t>
      </w:r>
      <w:r w:rsidRPr="004D4E91">
        <w:rPr>
          <w:rFonts w:ascii="Times New Roman" w:hAnsi="Times New Roman" w:cs="Times New Roman"/>
          <w:b/>
          <w:sz w:val="24"/>
          <w:szCs w:val="24"/>
        </w:rPr>
        <w:t xml:space="preserve"> Действия  с  мячом: </w:t>
      </w:r>
      <w:r w:rsidRPr="004D4E91">
        <w:rPr>
          <w:rFonts w:ascii="Times New Roman" w:hAnsi="Times New Roman" w:cs="Times New Roman"/>
          <w:sz w:val="24"/>
          <w:szCs w:val="24"/>
        </w:rPr>
        <w:t xml:space="preserve"> передача   сверху  двумя  руками  из  глубины   площадки  для  нападающего  удара;  передача  сверху  двумя   руками  у  сетки.  Стоя  спиной  по  направлению;  передача  сверху     двумя  руками  в  прыжке  (вперед-вверх).  Подача  мяча  - верхняя  прямая.</w:t>
      </w:r>
    </w:p>
    <w:p w:rsidR="004D7FF0" w:rsidRPr="004D4E91" w:rsidRDefault="004D7FF0" w:rsidP="00B40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i/>
          <w:sz w:val="24"/>
          <w:szCs w:val="24"/>
        </w:rPr>
        <w:t>Нападающие  удары</w:t>
      </w:r>
      <w:r w:rsidRPr="004D4E91">
        <w:rPr>
          <w:rFonts w:ascii="Times New Roman" w:hAnsi="Times New Roman" w:cs="Times New Roman"/>
          <w:sz w:val="24"/>
          <w:szCs w:val="24"/>
        </w:rPr>
        <w:t>.  Нападающий  удар   из  зон  4,3,2  с  высоких  и  средних  передач.</w:t>
      </w:r>
    </w:p>
    <w:p w:rsidR="004D7FF0" w:rsidRPr="004D4E91" w:rsidRDefault="004D7FF0" w:rsidP="00B40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b/>
          <w:sz w:val="24"/>
          <w:szCs w:val="24"/>
        </w:rPr>
        <w:t xml:space="preserve">Техника  защиты.  Действия  без  мяча. </w:t>
      </w:r>
      <w:r w:rsidRPr="004D4E91">
        <w:rPr>
          <w:rFonts w:ascii="Times New Roman" w:hAnsi="Times New Roman" w:cs="Times New Roman"/>
          <w:sz w:val="24"/>
          <w:szCs w:val="24"/>
        </w:rPr>
        <w:t>Остановка  прыжком.  Падения  и  перекаты  после  падений.  Сочетание  способов  перемещений  с  остановками  и  стойками.  Сочетание  способов  перемещений   и  стоек  с  техническими  приемами  игры  в  защите.</w:t>
      </w:r>
    </w:p>
    <w:p w:rsidR="004D7FF0" w:rsidRPr="004D4E91" w:rsidRDefault="004D7FF0" w:rsidP="00B40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b/>
          <w:sz w:val="24"/>
          <w:szCs w:val="24"/>
        </w:rPr>
        <w:t>Действия  с  мячом.</w:t>
      </w:r>
      <w:r w:rsidRPr="004D4E91">
        <w:rPr>
          <w:rFonts w:ascii="Times New Roman" w:hAnsi="Times New Roman" w:cs="Times New Roman"/>
          <w:sz w:val="24"/>
          <w:szCs w:val="24"/>
        </w:rPr>
        <w:t xml:space="preserve">  </w:t>
      </w:r>
      <w:r w:rsidRPr="004D4E91">
        <w:rPr>
          <w:rFonts w:ascii="Times New Roman" w:hAnsi="Times New Roman" w:cs="Times New Roman"/>
          <w:i/>
          <w:sz w:val="24"/>
          <w:szCs w:val="24"/>
        </w:rPr>
        <w:t>Прием  мяча</w:t>
      </w:r>
      <w:r w:rsidRPr="004D4E91">
        <w:rPr>
          <w:rFonts w:ascii="Times New Roman" w:hAnsi="Times New Roman" w:cs="Times New Roman"/>
          <w:sz w:val="24"/>
          <w:szCs w:val="24"/>
        </w:rPr>
        <w:t>:  снизу двумя  руками;  нижняя  передача  на  точность,  прием  мяча   снизу  двумя  руками  с  подачи   в  зонах  6, 1, 5 и  первая  передача  в  зоны  4, 3, 2</w:t>
      </w:r>
      <w:proofErr w:type="gramStart"/>
      <w:r w:rsidRPr="004D4E9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D4E91">
        <w:rPr>
          <w:rFonts w:ascii="Times New Roman" w:hAnsi="Times New Roman" w:cs="Times New Roman"/>
          <w:sz w:val="24"/>
          <w:szCs w:val="24"/>
        </w:rPr>
        <w:t xml:space="preserve"> прием  мяча  сверху  двумя  руками  с  выпадом  в  сторону  и  последующим  падением  и  перекатом  на  бедро  и  спину.  </w:t>
      </w:r>
      <w:r w:rsidRPr="004D4E91">
        <w:rPr>
          <w:rFonts w:ascii="Times New Roman" w:hAnsi="Times New Roman" w:cs="Times New Roman"/>
          <w:i/>
          <w:sz w:val="24"/>
          <w:szCs w:val="24"/>
        </w:rPr>
        <w:t>Блокирование.</w:t>
      </w:r>
      <w:r w:rsidRPr="004D4E91">
        <w:rPr>
          <w:rFonts w:ascii="Times New Roman" w:hAnsi="Times New Roman" w:cs="Times New Roman"/>
          <w:sz w:val="24"/>
          <w:szCs w:val="24"/>
        </w:rPr>
        <w:t xml:space="preserve"> Одиночное  блокирование  прямого  нападающего  удара  по  ходу  в  зонах  4, 3,2.</w:t>
      </w:r>
    </w:p>
    <w:p w:rsidR="004D7FF0" w:rsidRPr="004D4E91" w:rsidRDefault="004D7FF0" w:rsidP="00B40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b/>
          <w:sz w:val="24"/>
          <w:szCs w:val="24"/>
        </w:rPr>
        <w:t xml:space="preserve">Тактика    защиты.  </w:t>
      </w:r>
      <w:r w:rsidRPr="004D4E91">
        <w:rPr>
          <w:rFonts w:ascii="Times New Roman" w:hAnsi="Times New Roman" w:cs="Times New Roman"/>
          <w:i/>
          <w:sz w:val="24"/>
          <w:szCs w:val="24"/>
        </w:rPr>
        <w:t>Индивидуальные  действия</w:t>
      </w:r>
      <w:r w:rsidRPr="004D4E91">
        <w:rPr>
          <w:rFonts w:ascii="Times New Roman" w:hAnsi="Times New Roman" w:cs="Times New Roman"/>
          <w:sz w:val="24"/>
          <w:szCs w:val="24"/>
        </w:rPr>
        <w:t>.  Выбор  места:  для  выполнения  второй  передачи  в  зоне 2;  стоя   спиной  по  направлению:  для  выполнения  подачи (верхней  прямой).</w:t>
      </w:r>
    </w:p>
    <w:p w:rsidR="004D7FF0" w:rsidRPr="004D4E91" w:rsidRDefault="004D7FF0" w:rsidP="00B40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>При  действии  с мячом:  чередование  способов  пода</w:t>
      </w:r>
      <w:proofErr w:type="gramStart"/>
      <w:r w:rsidRPr="004D4E91">
        <w:rPr>
          <w:rFonts w:ascii="Times New Roman" w:hAnsi="Times New Roman" w:cs="Times New Roman"/>
          <w:sz w:val="24"/>
          <w:szCs w:val="24"/>
        </w:rPr>
        <w:t>ч(</w:t>
      </w:r>
      <w:proofErr w:type="gramEnd"/>
      <w:r w:rsidRPr="004D4E91">
        <w:rPr>
          <w:rFonts w:ascii="Times New Roman" w:hAnsi="Times New Roman" w:cs="Times New Roman"/>
          <w:sz w:val="24"/>
          <w:szCs w:val="24"/>
        </w:rPr>
        <w:t xml:space="preserve">  нижних  и  верхней  прямой); вторая  передача (из  зоны 3)  игроку,  к  которому  передающий  обращен  спиной.</w:t>
      </w:r>
    </w:p>
    <w:p w:rsidR="004D7FF0" w:rsidRPr="004D4E91" w:rsidRDefault="004D7FF0" w:rsidP="00B40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i/>
          <w:sz w:val="24"/>
          <w:szCs w:val="24"/>
        </w:rPr>
        <w:t>Групповые  действия</w:t>
      </w:r>
      <w:r w:rsidRPr="004D4E91">
        <w:rPr>
          <w:rFonts w:ascii="Times New Roman" w:hAnsi="Times New Roman" w:cs="Times New Roman"/>
          <w:sz w:val="24"/>
          <w:szCs w:val="24"/>
        </w:rPr>
        <w:t>.  Взаимодействия  игроков  при  второй  передаче  зон 6,1 и 5  с  игроком  зоны 2  (при  приеме  от  передач  и  подач)</w:t>
      </w:r>
    </w:p>
    <w:p w:rsidR="004D7FF0" w:rsidRPr="004D4E91" w:rsidRDefault="004D7FF0" w:rsidP="00B40AA5">
      <w:pPr>
        <w:tabs>
          <w:tab w:val="left" w:pos="4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i/>
          <w:sz w:val="24"/>
          <w:szCs w:val="24"/>
        </w:rPr>
        <w:t>Командные  действия</w:t>
      </w:r>
      <w:r w:rsidRPr="004D4E91">
        <w:rPr>
          <w:rFonts w:ascii="Times New Roman" w:hAnsi="Times New Roman" w:cs="Times New Roman"/>
          <w:sz w:val="24"/>
          <w:szCs w:val="24"/>
        </w:rPr>
        <w:t>.  Прием  мяча  подач  и  первая  передача  в  зону  3,  вторая – игроку,  к  которому  передающий  стоит  спиной.  Система  игры  со  второй  передачи  и  игрока  передней  линии.</w:t>
      </w:r>
    </w:p>
    <w:p w:rsidR="004D7FF0" w:rsidRPr="004D4E91" w:rsidRDefault="004D7FF0" w:rsidP="00B40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b/>
          <w:sz w:val="24"/>
          <w:szCs w:val="24"/>
        </w:rPr>
        <w:t>Тактика  защиты</w:t>
      </w:r>
      <w:r w:rsidRPr="004D4E91">
        <w:rPr>
          <w:rFonts w:ascii="Times New Roman" w:hAnsi="Times New Roman" w:cs="Times New Roman"/>
          <w:sz w:val="24"/>
          <w:szCs w:val="24"/>
        </w:rPr>
        <w:t xml:space="preserve">.  </w:t>
      </w:r>
      <w:r w:rsidRPr="004D4E91">
        <w:rPr>
          <w:rFonts w:ascii="Times New Roman" w:hAnsi="Times New Roman" w:cs="Times New Roman"/>
          <w:i/>
          <w:sz w:val="24"/>
          <w:szCs w:val="24"/>
        </w:rPr>
        <w:t>Индивидуальные  действия.</w:t>
      </w:r>
      <w:r w:rsidRPr="004D4E91">
        <w:rPr>
          <w:rFonts w:ascii="Times New Roman" w:hAnsi="Times New Roman" w:cs="Times New Roman"/>
          <w:sz w:val="24"/>
          <w:szCs w:val="24"/>
        </w:rPr>
        <w:t xml:space="preserve">  Выбор  места  при  приеме  нижней  и  верхней  подач.  Определение  времени  для  отталкивания  при  блокировании,  своевременность  выноса  рук  над  сеткой. </w:t>
      </w:r>
    </w:p>
    <w:p w:rsidR="004D7FF0" w:rsidRPr="004D4E91" w:rsidRDefault="004D7FF0" w:rsidP="00B40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sz w:val="24"/>
          <w:szCs w:val="24"/>
        </w:rPr>
        <w:t xml:space="preserve">При  действии  с  мячом.  Выбор  приема  мяча,   посланного через  сетку  противником </w:t>
      </w:r>
      <w:proofErr w:type="gramStart"/>
      <w:r w:rsidRPr="004D4E9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D4E91">
        <w:rPr>
          <w:rFonts w:ascii="Times New Roman" w:hAnsi="Times New Roman" w:cs="Times New Roman"/>
          <w:sz w:val="24"/>
          <w:szCs w:val="24"/>
        </w:rPr>
        <w:t>сверху,  снизу,  с падением).</w:t>
      </w:r>
    </w:p>
    <w:p w:rsidR="004D7FF0" w:rsidRPr="004D4E91" w:rsidRDefault="004D7FF0" w:rsidP="00B40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i/>
          <w:sz w:val="24"/>
          <w:szCs w:val="24"/>
        </w:rPr>
        <w:t>Групповые  действия.</w:t>
      </w:r>
      <w:r w:rsidRPr="004D4E91">
        <w:rPr>
          <w:rFonts w:ascii="Times New Roman" w:hAnsi="Times New Roman" w:cs="Times New Roman"/>
          <w:sz w:val="24"/>
          <w:szCs w:val="24"/>
        </w:rPr>
        <w:t xml:space="preserve">  Взаимодействия  игроков   внутри  линии  и  между  ними  при  приеме  мяча  от  подачи,  передачи,  нападающего   и  обманного  ударов.</w:t>
      </w:r>
    </w:p>
    <w:p w:rsidR="004D7FF0" w:rsidRPr="004D4E91" w:rsidRDefault="004D7FF0" w:rsidP="00B40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E91">
        <w:rPr>
          <w:rFonts w:ascii="Times New Roman" w:hAnsi="Times New Roman" w:cs="Times New Roman"/>
          <w:i/>
          <w:sz w:val="24"/>
          <w:szCs w:val="24"/>
        </w:rPr>
        <w:t>Командные  действия</w:t>
      </w:r>
      <w:r w:rsidRPr="004D4E91">
        <w:rPr>
          <w:rFonts w:ascii="Times New Roman" w:hAnsi="Times New Roman" w:cs="Times New Roman"/>
          <w:sz w:val="24"/>
          <w:szCs w:val="24"/>
        </w:rPr>
        <w:t>.   Расположение  игроков  при  приеме  подачи (нижней  и  верхней  прямой)</w:t>
      </w:r>
      <w:proofErr w:type="gramStart"/>
      <w:r w:rsidRPr="004D4E9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D4E91">
        <w:rPr>
          <w:rFonts w:ascii="Times New Roman" w:hAnsi="Times New Roman" w:cs="Times New Roman"/>
          <w:sz w:val="24"/>
          <w:szCs w:val="24"/>
        </w:rPr>
        <w:t xml:space="preserve">  когда  игрок  зоны 4  стоит  у  сетки,  а  игрок  зоны  3  оттянут  и  находится  в  зоне  4,  после  приема    игрок  зоны  4  идет  на  вторую  передачу  в  зону  3,  а  игрок  зоны  3  остается  в  зоне  4  и  играет  в  нападении.  Система  игры:  расположение  игроков  при  приеме  мяча  от  противника  «углом  вперед»  с  применением  групповых  действий.</w:t>
      </w:r>
    </w:p>
    <w:p w:rsidR="004E035F" w:rsidRPr="004D4E91" w:rsidRDefault="004D7FF0" w:rsidP="00B40A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E91">
        <w:rPr>
          <w:rFonts w:ascii="Times New Roman" w:hAnsi="Times New Roman" w:cs="Times New Roman"/>
          <w:b/>
          <w:sz w:val="24"/>
          <w:szCs w:val="24"/>
        </w:rPr>
        <w:t>Волейбол.</w:t>
      </w:r>
    </w:p>
    <w:p w:rsidR="004E035F" w:rsidRPr="004D4E91" w:rsidRDefault="004D4E91" w:rsidP="00B40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5-9</w:t>
      </w:r>
      <w:r w:rsidR="004E035F" w:rsidRPr="004D4E91">
        <w:rPr>
          <w:rFonts w:ascii="Times New Roman" w:hAnsi="Times New Roman" w:cs="Times New Roman"/>
          <w:b/>
          <w:sz w:val="24"/>
          <w:szCs w:val="24"/>
        </w:rPr>
        <w:t xml:space="preserve"> классы. </w:t>
      </w:r>
      <w:r w:rsidR="004E035F" w:rsidRPr="004D4E91">
        <w:rPr>
          <w:rFonts w:ascii="Times New Roman" w:hAnsi="Times New Roman" w:cs="Times New Roman"/>
          <w:sz w:val="24"/>
          <w:szCs w:val="24"/>
        </w:rPr>
        <w:t xml:space="preserve">Терминология избранной игры. Правила и организация проведения соревнований по волейболу. Техника безопасности при проведении соревнований и </w:t>
      </w:r>
      <w:r w:rsidR="004E035F" w:rsidRPr="004D4E91">
        <w:rPr>
          <w:rFonts w:ascii="Times New Roman" w:hAnsi="Times New Roman" w:cs="Times New Roman"/>
          <w:sz w:val="24"/>
          <w:szCs w:val="24"/>
        </w:rPr>
        <w:lastRenderedPageBreak/>
        <w:t>занятий. Подготовка места занятий. Помощь в судействе. Организация и проведение подвижных игр и игровых заданий.</w:t>
      </w:r>
    </w:p>
    <w:p w:rsidR="004E035F" w:rsidRPr="004D4E91" w:rsidRDefault="004E035F" w:rsidP="00B40A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E91">
        <w:rPr>
          <w:rFonts w:ascii="Times New Roman" w:hAnsi="Times New Roman" w:cs="Times New Roman"/>
          <w:b/>
          <w:sz w:val="24"/>
          <w:szCs w:val="24"/>
        </w:rPr>
        <w:t>Подвижные игры.</w:t>
      </w:r>
    </w:p>
    <w:p w:rsidR="005D11AE" w:rsidRPr="005D11AE" w:rsidRDefault="008A00C8" w:rsidP="00B40A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33341">
        <w:rPr>
          <w:rFonts w:ascii="Times New Roman" w:hAnsi="Times New Roman" w:cs="Times New Roman"/>
          <w:b/>
          <w:sz w:val="28"/>
          <w:szCs w:val="28"/>
        </w:rPr>
        <w:t>. Учебный план</w:t>
      </w:r>
      <w:r w:rsidR="005D11AE" w:rsidRPr="005D11AE">
        <w:rPr>
          <w:rFonts w:ascii="Times New Roman" w:hAnsi="Times New Roman" w:cs="Times New Roman"/>
          <w:b/>
          <w:sz w:val="28"/>
          <w:szCs w:val="28"/>
        </w:rPr>
        <w:t xml:space="preserve"> спортивной секции «Волейбол»</w:t>
      </w:r>
    </w:p>
    <w:p w:rsidR="00C47767" w:rsidRPr="00A84DB3" w:rsidRDefault="00C47767" w:rsidP="00B40A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794"/>
        <w:gridCol w:w="5406"/>
        <w:gridCol w:w="620"/>
        <w:gridCol w:w="620"/>
        <w:gridCol w:w="620"/>
        <w:gridCol w:w="620"/>
        <w:gridCol w:w="926"/>
      </w:tblGrid>
      <w:tr w:rsidR="00C47767" w:rsidTr="00B40AA5">
        <w:trPr>
          <w:trHeight w:val="278"/>
        </w:trPr>
        <w:tc>
          <w:tcPr>
            <w:tcW w:w="794" w:type="dxa"/>
            <w:vMerge w:val="restart"/>
          </w:tcPr>
          <w:p w:rsidR="00C47767" w:rsidRDefault="00C47767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6" w:type="dxa"/>
            <w:vMerge w:val="restart"/>
          </w:tcPr>
          <w:p w:rsidR="00C47767" w:rsidRDefault="00C47767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406" w:type="dxa"/>
            <w:gridSpan w:val="5"/>
          </w:tcPr>
          <w:p w:rsidR="00C47767" w:rsidRDefault="00C47767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C47767" w:rsidTr="00B40AA5">
        <w:trPr>
          <w:trHeight w:val="148"/>
        </w:trPr>
        <w:tc>
          <w:tcPr>
            <w:tcW w:w="794" w:type="dxa"/>
            <w:vMerge/>
          </w:tcPr>
          <w:p w:rsidR="00C47767" w:rsidRDefault="00C47767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vMerge/>
          </w:tcPr>
          <w:p w:rsidR="00C47767" w:rsidRDefault="00C47767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5"/>
          </w:tcPr>
          <w:p w:rsidR="00C47767" w:rsidRDefault="00C47767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C47767" w:rsidTr="00B40AA5">
        <w:trPr>
          <w:trHeight w:val="148"/>
        </w:trPr>
        <w:tc>
          <w:tcPr>
            <w:tcW w:w="794" w:type="dxa"/>
            <w:vMerge/>
          </w:tcPr>
          <w:p w:rsidR="00C47767" w:rsidRDefault="00C47767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vMerge/>
          </w:tcPr>
          <w:p w:rsidR="00C47767" w:rsidRDefault="00C47767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C47767" w:rsidRDefault="00C47767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</w:tcPr>
          <w:p w:rsidR="00C47767" w:rsidRDefault="00C47767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</w:tcPr>
          <w:p w:rsidR="00C47767" w:rsidRDefault="00C47767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</w:tcPr>
          <w:p w:rsidR="00C47767" w:rsidRDefault="00C47767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C47767" w:rsidRDefault="00C47767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7767" w:rsidTr="00B40AA5">
        <w:trPr>
          <w:trHeight w:val="278"/>
        </w:trPr>
        <w:tc>
          <w:tcPr>
            <w:tcW w:w="794" w:type="dxa"/>
          </w:tcPr>
          <w:p w:rsidR="00C47767" w:rsidRPr="000A536D" w:rsidRDefault="00C47767" w:rsidP="00B40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6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6" w:type="dxa"/>
          </w:tcPr>
          <w:p w:rsidR="00C47767" w:rsidRPr="00A84DB3" w:rsidRDefault="00C47767" w:rsidP="00B40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B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620" w:type="dxa"/>
          </w:tcPr>
          <w:p w:rsidR="00C47767" w:rsidRDefault="00C87D21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0" w:type="dxa"/>
          </w:tcPr>
          <w:p w:rsidR="00C47767" w:rsidRDefault="00C87D21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0" w:type="dxa"/>
          </w:tcPr>
          <w:p w:rsidR="00C47767" w:rsidRDefault="00C87D21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0" w:type="dxa"/>
          </w:tcPr>
          <w:p w:rsidR="00C47767" w:rsidRDefault="00C87D21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6" w:type="dxa"/>
          </w:tcPr>
          <w:p w:rsidR="00C47767" w:rsidRDefault="00C87D21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47767" w:rsidTr="00B40AA5">
        <w:trPr>
          <w:trHeight w:val="278"/>
        </w:trPr>
        <w:tc>
          <w:tcPr>
            <w:tcW w:w="794" w:type="dxa"/>
          </w:tcPr>
          <w:p w:rsidR="00C47767" w:rsidRDefault="00C47767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6" w:type="dxa"/>
          </w:tcPr>
          <w:p w:rsidR="00C47767" w:rsidRDefault="00C47767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406" w:type="dxa"/>
            <w:gridSpan w:val="5"/>
          </w:tcPr>
          <w:p w:rsidR="00C47767" w:rsidRDefault="00C47767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</w:t>
            </w:r>
            <w:r w:rsidR="00B40AA5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</w:tc>
      </w:tr>
      <w:tr w:rsidR="00C47767" w:rsidTr="00B40AA5">
        <w:trPr>
          <w:trHeight w:val="278"/>
        </w:trPr>
        <w:tc>
          <w:tcPr>
            <w:tcW w:w="794" w:type="dxa"/>
          </w:tcPr>
          <w:p w:rsidR="00C47767" w:rsidRDefault="00C47767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06" w:type="dxa"/>
          </w:tcPr>
          <w:p w:rsidR="00C47767" w:rsidRDefault="00C47767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620" w:type="dxa"/>
          </w:tcPr>
          <w:p w:rsidR="00C47767" w:rsidRDefault="00C47767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0" w:type="dxa"/>
          </w:tcPr>
          <w:p w:rsidR="00C47767" w:rsidRDefault="00C47767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0" w:type="dxa"/>
          </w:tcPr>
          <w:p w:rsidR="00C47767" w:rsidRDefault="00C47767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0" w:type="dxa"/>
          </w:tcPr>
          <w:p w:rsidR="00C47767" w:rsidRDefault="00C47767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6" w:type="dxa"/>
          </w:tcPr>
          <w:p w:rsidR="00C47767" w:rsidRDefault="00C47767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47767" w:rsidTr="00B40AA5">
        <w:trPr>
          <w:trHeight w:val="278"/>
        </w:trPr>
        <w:tc>
          <w:tcPr>
            <w:tcW w:w="794" w:type="dxa"/>
          </w:tcPr>
          <w:p w:rsidR="00C47767" w:rsidRPr="000A536D" w:rsidRDefault="00C47767" w:rsidP="00B40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6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06" w:type="dxa"/>
          </w:tcPr>
          <w:p w:rsidR="00C47767" w:rsidRPr="000A536D" w:rsidRDefault="00C47767" w:rsidP="00B40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6D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 часть</w:t>
            </w:r>
          </w:p>
        </w:tc>
        <w:tc>
          <w:tcPr>
            <w:tcW w:w="620" w:type="dxa"/>
          </w:tcPr>
          <w:p w:rsidR="00C47767" w:rsidRDefault="00C47767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C47767" w:rsidRDefault="00C47767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C47767" w:rsidRDefault="00C47767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C47767" w:rsidRDefault="00C47767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C47767" w:rsidRDefault="00C47767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67" w:rsidTr="00B40AA5">
        <w:trPr>
          <w:trHeight w:val="278"/>
        </w:trPr>
        <w:tc>
          <w:tcPr>
            <w:tcW w:w="794" w:type="dxa"/>
          </w:tcPr>
          <w:p w:rsidR="00C47767" w:rsidRPr="000A536D" w:rsidRDefault="00C47767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06" w:type="dxa"/>
          </w:tcPr>
          <w:p w:rsidR="00C47767" w:rsidRDefault="00C47767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волейбол)</w:t>
            </w:r>
          </w:p>
        </w:tc>
        <w:tc>
          <w:tcPr>
            <w:tcW w:w="620" w:type="dxa"/>
          </w:tcPr>
          <w:p w:rsidR="00C47767" w:rsidRDefault="00C87D21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0" w:type="dxa"/>
          </w:tcPr>
          <w:p w:rsidR="00C47767" w:rsidRDefault="00C87D21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0" w:type="dxa"/>
          </w:tcPr>
          <w:p w:rsidR="00C47767" w:rsidRDefault="00C87D21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0" w:type="dxa"/>
          </w:tcPr>
          <w:p w:rsidR="00C47767" w:rsidRDefault="00C87D21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6" w:type="dxa"/>
          </w:tcPr>
          <w:p w:rsidR="00C47767" w:rsidRDefault="00C87D21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47767" w:rsidTr="00B40AA5">
        <w:trPr>
          <w:trHeight w:val="293"/>
        </w:trPr>
        <w:tc>
          <w:tcPr>
            <w:tcW w:w="794" w:type="dxa"/>
          </w:tcPr>
          <w:p w:rsidR="00C47767" w:rsidRPr="000A536D" w:rsidRDefault="00C47767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</w:tcPr>
          <w:p w:rsidR="00C47767" w:rsidRDefault="00C47767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0" w:type="dxa"/>
          </w:tcPr>
          <w:p w:rsidR="00C47767" w:rsidRDefault="00C87D21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0" w:type="dxa"/>
          </w:tcPr>
          <w:p w:rsidR="00C47767" w:rsidRDefault="00C87D21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0" w:type="dxa"/>
          </w:tcPr>
          <w:p w:rsidR="00C47767" w:rsidRDefault="00C87D21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0" w:type="dxa"/>
          </w:tcPr>
          <w:p w:rsidR="00C47767" w:rsidRDefault="00C87D21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6" w:type="dxa"/>
          </w:tcPr>
          <w:p w:rsidR="00C47767" w:rsidRDefault="00C87D21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3368C" w:rsidRDefault="00E3368C" w:rsidP="00B40A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851"/>
        <w:gridCol w:w="2835"/>
        <w:gridCol w:w="1418"/>
        <w:gridCol w:w="4536"/>
      </w:tblGrid>
      <w:tr w:rsidR="00B40AA5" w:rsidRPr="006D3F38" w:rsidTr="00B40AA5">
        <w:trPr>
          <w:trHeight w:val="413"/>
        </w:trPr>
        <w:tc>
          <w:tcPr>
            <w:tcW w:w="851" w:type="dxa"/>
            <w:vMerge w:val="restart"/>
          </w:tcPr>
          <w:p w:rsidR="00B40AA5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3F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3F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3F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835" w:type="dxa"/>
            <w:vMerge w:val="restart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3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418" w:type="dxa"/>
            <w:vMerge w:val="restart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3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vMerge w:val="restart"/>
          </w:tcPr>
          <w:p w:rsidR="00B40AA5" w:rsidRPr="006D3F38" w:rsidRDefault="00B40AA5" w:rsidP="00B4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38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  <w:p w:rsidR="00B40AA5" w:rsidRPr="006D3F38" w:rsidRDefault="00B40AA5" w:rsidP="00B4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38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</w:tr>
      <w:tr w:rsidR="00B40AA5" w:rsidRPr="006D3F38" w:rsidTr="00B40AA5">
        <w:trPr>
          <w:trHeight w:val="412"/>
        </w:trPr>
        <w:tc>
          <w:tcPr>
            <w:tcW w:w="851" w:type="dxa"/>
            <w:vMerge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A5" w:rsidRPr="006D3F38" w:rsidTr="00B40AA5">
        <w:trPr>
          <w:trHeight w:val="412"/>
        </w:trPr>
        <w:tc>
          <w:tcPr>
            <w:tcW w:w="851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волейбола</w:t>
            </w:r>
          </w:p>
        </w:tc>
        <w:tc>
          <w:tcPr>
            <w:tcW w:w="1418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волейбола, игровые задания</w:t>
            </w:r>
          </w:p>
        </w:tc>
      </w:tr>
      <w:tr w:rsidR="00B40AA5" w:rsidRPr="006D3F38" w:rsidTr="00B40AA5">
        <w:trPr>
          <w:trHeight w:val="412"/>
        </w:trPr>
        <w:tc>
          <w:tcPr>
            <w:tcW w:w="851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1418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 в волейбол, работа над ошибками</w:t>
            </w:r>
          </w:p>
        </w:tc>
      </w:tr>
      <w:tr w:rsidR="00B40AA5" w:rsidRPr="006D3F38" w:rsidTr="00B40AA5">
        <w:trPr>
          <w:trHeight w:val="412"/>
        </w:trPr>
        <w:tc>
          <w:tcPr>
            <w:tcW w:w="851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«Пасовка волейболиста»</w:t>
            </w:r>
          </w:p>
        </w:tc>
        <w:tc>
          <w:tcPr>
            <w:tcW w:w="1418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«Пасовка волейболиста», выполнение игровых заданий</w:t>
            </w:r>
          </w:p>
        </w:tc>
      </w:tr>
      <w:tr w:rsidR="00B40AA5" w:rsidRPr="006D3F38" w:rsidTr="00B40AA5">
        <w:trPr>
          <w:trHeight w:val="412"/>
        </w:trPr>
        <w:tc>
          <w:tcPr>
            <w:tcW w:w="851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с элементами волейбола «Летучий мяч»</w:t>
            </w:r>
          </w:p>
        </w:tc>
        <w:tc>
          <w:tcPr>
            <w:tcW w:w="1418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с элементами волейбола «Летучий мяч», подвижные игры с элементами волейбола</w:t>
            </w:r>
          </w:p>
        </w:tc>
      </w:tr>
      <w:tr w:rsidR="00B40AA5" w:rsidRPr="006D3F38" w:rsidTr="00B40AA5">
        <w:trPr>
          <w:trHeight w:val="412"/>
        </w:trPr>
        <w:tc>
          <w:tcPr>
            <w:tcW w:w="851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Встречные эстафеты. Соревнования по волейболу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Кренёво-Шушкодом</w:t>
            </w:r>
            <w:proofErr w:type="spellEnd"/>
          </w:p>
        </w:tc>
        <w:tc>
          <w:tcPr>
            <w:tcW w:w="1418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Встречные эстафеты, двусторонняя игра с командой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Кренёвской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B40AA5" w:rsidRPr="006D3F38" w:rsidTr="00B40AA5">
        <w:trPr>
          <w:trHeight w:val="412"/>
        </w:trPr>
        <w:tc>
          <w:tcPr>
            <w:tcW w:w="851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Встречные и линейные эстафеты с передачами мяча</w:t>
            </w:r>
          </w:p>
        </w:tc>
        <w:tc>
          <w:tcPr>
            <w:tcW w:w="1418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Встречные и линейные эстафеты с передачами мяча, приёмы и передачи</w:t>
            </w:r>
          </w:p>
        </w:tc>
      </w:tr>
      <w:tr w:rsidR="00B40AA5" w:rsidRPr="006D3F38" w:rsidTr="00B40AA5">
        <w:trPr>
          <w:trHeight w:val="412"/>
        </w:trPr>
        <w:tc>
          <w:tcPr>
            <w:tcW w:w="851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 </w:t>
            </w:r>
          </w:p>
        </w:tc>
        <w:tc>
          <w:tcPr>
            <w:tcW w:w="1418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 в волейбол, работа по устранению ошибок</w:t>
            </w:r>
          </w:p>
        </w:tc>
      </w:tr>
      <w:tr w:rsidR="00B40AA5" w:rsidRPr="006D3F38" w:rsidTr="00B40AA5">
        <w:trPr>
          <w:trHeight w:val="412"/>
        </w:trPr>
        <w:tc>
          <w:tcPr>
            <w:tcW w:w="851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игрока, передвижения в стойке</w:t>
            </w:r>
          </w:p>
        </w:tc>
        <w:tc>
          <w:tcPr>
            <w:tcW w:w="1418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игрока, передвижения в стойке, приёмы и передачи мяча</w:t>
            </w:r>
          </w:p>
        </w:tc>
      </w:tr>
      <w:tr w:rsidR="00B40AA5" w:rsidRPr="006D3F38" w:rsidTr="00B40AA5">
        <w:trPr>
          <w:trHeight w:val="412"/>
        </w:trPr>
        <w:tc>
          <w:tcPr>
            <w:tcW w:w="851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</w:t>
            </w:r>
          </w:p>
        </w:tc>
        <w:tc>
          <w:tcPr>
            <w:tcW w:w="1418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руками, передачи – верхняя, верхняя в прыжке</w:t>
            </w:r>
          </w:p>
        </w:tc>
      </w:tr>
      <w:tr w:rsidR="00B40AA5" w:rsidRPr="006D3F38" w:rsidTr="00B40AA5">
        <w:trPr>
          <w:trHeight w:val="412"/>
        </w:trPr>
        <w:tc>
          <w:tcPr>
            <w:tcW w:w="851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мяча снизу двумя руками над собой и на сетку</w:t>
            </w:r>
          </w:p>
        </w:tc>
        <w:tc>
          <w:tcPr>
            <w:tcW w:w="1418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мяча снизу двумя руками над собой и на сетку, приём одной рукой</w:t>
            </w:r>
          </w:p>
        </w:tc>
      </w:tr>
      <w:tr w:rsidR="00B40AA5" w:rsidRPr="006D3F38" w:rsidTr="00B40AA5">
        <w:trPr>
          <w:trHeight w:val="412"/>
        </w:trPr>
        <w:tc>
          <w:tcPr>
            <w:tcW w:w="851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Передвижения в стойке</w:t>
            </w:r>
          </w:p>
        </w:tc>
        <w:tc>
          <w:tcPr>
            <w:tcW w:w="1418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Передвижения в стойке, тактические действия в нападении и защите</w:t>
            </w:r>
          </w:p>
        </w:tc>
      </w:tr>
      <w:tr w:rsidR="00B40AA5" w:rsidRPr="006D3F38" w:rsidTr="00B40AA5">
        <w:trPr>
          <w:trHeight w:val="412"/>
        </w:trPr>
        <w:tc>
          <w:tcPr>
            <w:tcW w:w="851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с 3-6 м</w:t>
            </w:r>
          </w:p>
        </w:tc>
        <w:tc>
          <w:tcPr>
            <w:tcW w:w="1418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с 3-6 м, тактические действия индивидуальные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рупповые</w:t>
            </w:r>
          </w:p>
        </w:tc>
      </w:tr>
      <w:tr w:rsidR="00B40AA5" w:rsidRPr="006D3F38" w:rsidTr="00B40AA5">
        <w:trPr>
          <w:trHeight w:val="412"/>
        </w:trPr>
        <w:tc>
          <w:tcPr>
            <w:tcW w:w="851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</w:tcPr>
          <w:p w:rsidR="00B40AA5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волейбол</w:t>
            </w:r>
          </w:p>
        </w:tc>
        <w:tc>
          <w:tcPr>
            <w:tcW w:w="1418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40AA5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игра</w:t>
            </w:r>
          </w:p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волейбол, тактические действия</w:t>
            </w:r>
          </w:p>
        </w:tc>
      </w:tr>
      <w:tr w:rsidR="00B40AA5" w:rsidRPr="006D3F38" w:rsidTr="00B40AA5">
        <w:trPr>
          <w:trHeight w:val="412"/>
        </w:trPr>
        <w:tc>
          <w:tcPr>
            <w:tcW w:w="851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вперёд. Игра. Гандбол. Правила игры</w:t>
            </w:r>
          </w:p>
        </w:tc>
        <w:tc>
          <w:tcPr>
            <w:tcW w:w="1418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вперёд. Игра, тактические действия в нападении</w:t>
            </w:r>
          </w:p>
        </w:tc>
      </w:tr>
      <w:tr w:rsidR="00B40AA5" w:rsidRPr="006D3F38" w:rsidTr="00B40AA5">
        <w:trPr>
          <w:trHeight w:val="412"/>
        </w:trPr>
        <w:tc>
          <w:tcPr>
            <w:tcW w:w="851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Подачи – нижняя прямая, верхняя прямая, передачи. Комбинации из  освоенных элементов волейбола. </w:t>
            </w:r>
          </w:p>
        </w:tc>
        <w:tc>
          <w:tcPr>
            <w:tcW w:w="1418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Подачи – нижняя прямая, верхняя прямая, передачи – верхняя, верхняя в прыжке</w:t>
            </w:r>
          </w:p>
        </w:tc>
      </w:tr>
      <w:tr w:rsidR="00B40AA5" w:rsidRPr="006D3F38" w:rsidTr="00B40AA5">
        <w:trPr>
          <w:trHeight w:val="412"/>
        </w:trPr>
        <w:tc>
          <w:tcPr>
            <w:tcW w:w="851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на месте и после перемещения. Игра «Лапта волейболиста»</w:t>
            </w:r>
          </w:p>
        </w:tc>
        <w:tc>
          <w:tcPr>
            <w:tcW w:w="1418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над собой и вперёд. Встречные эстафеты, работа по устранению ошибок</w:t>
            </w:r>
          </w:p>
        </w:tc>
      </w:tr>
      <w:tr w:rsidR="00B40AA5" w:rsidRPr="006D3F38" w:rsidTr="00B40AA5">
        <w:trPr>
          <w:trHeight w:val="412"/>
        </w:trPr>
        <w:tc>
          <w:tcPr>
            <w:tcW w:w="851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Встречные и линейные эстафеты с передачами. Эстафеты.</w:t>
            </w:r>
          </w:p>
        </w:tc>
        <w:tc>
          <w:tcPr>
            <w:tcW w:w="1418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на месте и после передачи вперёд</w:t>
            </w:r>
          </w:p>
        </w:tc>
      </w:tr>
      <w:tr w:rsidR="00B40AA5" w:rsidRPr="006D3F38" w:rsidTr="00B40AA5">
        <w:trPr>
          <w:trHeight w:val="412"/>
        </w:trPr>
        <w:tc>
          <w:tcPr>
            <w:tcW w:w="851" w:type="dxa"/>
          </w:tcPr>
          <w:p w:rsidR="00B40AA5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0AA5" w:rsidRPr="00746B43" w:rsidRDefault="00B40AA5" w:rsidP="00B40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43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418" w:type="dxa"/>
          </w:tcPr>
          <w:p w:rsidR="00B40AA5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0AA5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A5" w:rsidRPr="006D3F38" w:rsidTr="00B40AA5">
        <w:trPr>
          <w:trHeight w:val="412"/>
        </w:trPr>
        <w:tc>
          <w:tcPr>
            <w:tcW w:w="851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B40AA5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игры в волейбол</w:t>
            </w:r>
          </w:p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задания</w:t>
            </w:r>
          </w:p>
        </w:tc>
        <w:tc>
          <w:tcPr>
            <w:tcW w:w="1418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Встречные и линейные  эстафеты с передачами мяча, игровые задания</w:t>
            </w:r>
          </w:p>
        </w:tc>
      </w:tr>
      <w:tr w:rsidR="00B40AA5" w:rsidRPr="006D3F38" w:rsidTr="00B40AA5">
        <w:trPr>
          <w:trHeight w:val="412"/>
        </w:trPr>
        <w:tc>
          <w:tcPr>
            <w:tcW w:w="851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B40AA5" w:rsidRPr="006D3F38" w:rsidRDefault="005974FA" w:rsidP="0059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на месте и после передачи вперёд. Приём мяча снизу двумя руками над собой.</w:t>
            </w:r>
          </w:p>
        </w:tc>
        <w:tc>
          <w:tcPr>
            <w:tcW w:w="1418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Встречные и линейные  эстафеты с передачами мяча.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с элементами в/б и баскетбола</w:t>
            </w:r>
          </w:p>
        </w:tc>
      </w:tr>
      <w:tr w:rsidR="00B40AA5" w:rsidRPr="006D3F38" w:rsidTr="00B40AA5">
        <w:trPr>
          <w:trHeight w:val="412"/>
        </w:trPr>
        <w:tc>
          <w:tcPr>
            <w:tcW w:w="851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Эстафеты. Игра в мини-волейбол.</w:t>
            </w:r>
          </w:p>
        </w:tc>
        <w:tc>
          <w:tcPr>
            <w:tcW w:w="1418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мяча снизу двумя руками над собой. Эстафеты. Игра в мини-волейбол,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</w:tc>
      </w:tr>
      <w:tr w:rsidR="00B40AA5" w:rsidRPr="006D3F38" w:rsidTr="00B40AA5">
        <w:trPr>
          <w:trHeight w:val="412"/>
        </w:trPr>
        <w:tc>
          <w:tcPr>
            <w:tcW w:w="851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B40AA5" w:rsidRPr="006D3F38" w:rsidRDefault="005974FA" w:rsidP="0059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мяча снизу двумя руками над собой и на сетку, тактические действия - индивидуальные</w:t>
            </w:r>
          </w:p>
        </w:tc>
        <w:tc>
          <w:tcPr>
            <w:tcW w:w="1418" w:type="dxa"/>
          </w:tcPr>
          <w:p w:rsidR="00B40AA5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74FA" w:rsidRPr="006D3F38" w:rsidRDefault="005974FA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на месте и после передачи вперёд. Приём мяча снизу двумя руками над собой.</w:t>
            </w:r>
          </w:p>
        </w:tc>
      </w:tr>
      <w:tr w:rsidR="00B40AA5" w:rsidRPr="006D3F38" w:rsidTr="00B40AA5">
        <w:trPr>
          <w:trHeight w:val="412"/>
        </w:trPr>
        <w:tc>
          <w:tcPr>
            <w:tcW w:w="851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Эстафеты. Игра в мини-волейбол.</w:t>
            </w:r>
          </w:p>
        </w:tc>
        <w:tc>
          <w:tcPr>
            <w:tcW w:w="1418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Эстафеты. Игра в мини-волейбол, тактические действия в нападении и защите</w:t>
            </w:r>
          </w:p>
        </w:tc>
      </w:tr>
      <w:tr w:rsidR="00B40AA5" w:rsidRPr="006D3F38" w:rsidTr="00B40AA5">
        <w:trPr>
          <w:trHeight w:val="412"/>
        </w:trPr>
        <w:tc>
          <w:tcPr>
            <w:tcW w:w="851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мяча снизу двумя руками над собой и на сетку, тактические действия - индивидуальные</w:t>
            </w:r>
          </w:p>
        </w:tc>
        <w:tc>
          <w:tcPr>
            <w:tcW w:w="1418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мяча снизу двумя руками над собой и на сетку, тактические действия – индивидуальные, групповые, командные</w:t>
            </w:r>
          </w:p>
        </w:tc>
      </w:tr>
      <w:tr w:rsidR="00B40AA5" w:rsidRPr="006D3F38" w:rsidTr="00B40AA5">
        <w:trPr>
          <w:trHeight w:val="412"/>
        </w:trPr>
        <w:tc>
          <w:tcPr>
            <w:tcW w:w="851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 удар, техника игры</w:t>
            </w:r>
            <w:r w:rsidR="00B5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40AA5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36A0" w:rsidRPr="006D3F38" w:rsidRDefault="00B536A0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Нападающие удары: прямой, прямой с переводом</w:t>
            </w:r>
          </w:p>
        </w:tc>
      </w:tr>
      <w:tr w:rsidR="00B40AA5" w:rsidRPr="006D3F38" w:rsidTr="00B40AA5">
        <w:trPr>
          <w:trHeight w:val="412"/>
        </w:trPr>
        <w:tc>
          <w:tcPr>
            <w:tcW w:w="851" w:type="dxa"/>
          </w:tcPr>
          <w:p w:rsidR="00B40AA5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Нападающие удары - прямой, прямой с переводом, боковой</w:t>
            </w:r>
            <w:r w:rsidR="005974FA">
              <w:rPr>
                <w:rFonts w:ascii="Times New Roman" w:hAnsi="Times New Roman" w:cs="Times New Roman"/>
                <w:sz w:val="24"/>
                <w:szCs w:val="24"/>
              </w:rPr>
              <w:t>. Игровые задания</w:t>
            </w:r>
          </w:p>
        </w:tc>
        <w:tc>
          <w:tcPr>
            <w:tcW w:w="1418" w:type="dxa"/>
          </w:tcPr>
          <w:p w:rsidR="00B40AA5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36A0" w:rsidRPr="006D3F38" w:rsidRDefault="00B536A0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0AA5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Нападающие удары - прямой, прямой с переводом, боковой.</w:t>
            </w:r>
          </w:p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задания</w:t>
            </w:r>
          </w:p>
        </w:tc>
      </w:tr>
      <w:tr w:rsidR="00B40AA5" w:rsidRPr="006D3F38" w:rsidTr="00B40AA5">
        <w:trPr>
          <w:trHeight w:val="412"/>
        </w:trPr>
        <w:tc>
          <w:tcPr>
            <w:tcW w:w="851" w:type="dxa"/>
          </w:tcPr>
          <w:p w:rsidR="00B40AA5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Блокирование. Эстафеты.</w:t>
            </w:r>
          </w:p>
        </w:tc>
        <w:tc>
          <w:tcPr>
            <w:tcW w:w="1418" w:type="dxa"/>
          </w:tcPr>
          <w:p w:rsidR="00B40AA5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7E2D" w:rsidRPr="006D3F38" w:rsidRDefault="00277E2D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Блокирование. Нижняя прямая подача с 3-6 м. Эстафеты.</w:t>
            </w:r>
          </w:p>
        </w:tc>
      </w:tr>
      <w:tr w:rsidR="00B40AA5" w:rsidRPr="006D3F38" w:rsidTr="00B40AA5">
        <w:trPr>
          <w:trHeight w:val="412"/>
        </w:trPr>
        <w:tc>
          <w:tcPr>
            <w:tcW w:w="851" w:type="dxa"/>
          </w:tcPr>
          <w:p w:rsidR="00B40AA5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Подачи и передачи мяча</w:t>
            </w:r>
          </w:p>
        </w:tc>
        <w:tc>
          <w:tcPr>
            <w:tcW w:w="1418" w:type="dxa"/>
          </w:tcPr>
          <w:p w:rsidR="00B40AA5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7E2D" w:rsidRPr="006D3F38" w:rsidRDefault="00277E2D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с 3-6 м. Эстафеты. Игра в мини-волейбол.</w:t>
            </w:r>
          </w:p>
        </w:tc>
      </w:tr>
      <w:tr w:rsidR="00B40AA5" w:rsidRPr="006D3F38" w:rsidTr="00B40AA5">
        <w:trPr>
          <w:trHeight w:val="412"/>
        </w:trPr>
        <w:tc>
          <w:tcPr>
            <w:tcW w:w="851" w:type="dxa"/>
          </w:tcPr>
          <w:p w:rsidR="00B40AA5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верхняя в прыжке</w:t>
            </w:r>
          </w:p>
        </w:tc>
        <w:tc>
          <w:tcPr>
            <w:tcW w:w="1418" w:type="dxa"/>
          </w:tcPr>
          <w:p w:rsidR="00B40AA5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74FA" w:rsidRPr="006D3F38" w:rsidRDefault="005974FA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0AA5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верхняя в прыжке, верхняя.</w:t>
            </w:r>
          </w:p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B40AA5" w:rsidRPr="006D3F38" w:rsidTr="00B40AA5">
        <w:trPr>
          <w:trHeight w:val="412"/>
        </w:trPr>
        <w:tc>
          <w:tcPr>
            <w:tcW w:w="851" w:type="dxa"/>
          </w:tcPr>
          <w:p w:rsidR="00B40AA5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в стойке. Передача мяча. </w:t>
            </w:r>
          </w:p>
        </w:tc>
        <w:tc>
          <w:tcPr>
            <w:tcW w:w="1418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Передвижения в стойке. Передача мяча – верхняя, верхняя в прыжке</w:t>
            </w:r>
          </w:p>
        </w:tc>
      </w:tr>
      <w:tr w:rsidR="00B40AA5" w:rsidRPr="006D3F38" w:rsidTr="00B40AA5">
        <w:trPr>
          <w:trHeight w:val="412"/>
        </w:trPr>
        <w:tc>
          <w:tcPr>
            <w:tcW w:w="851" w:type="dxa"/>
          </w:tcPr>
          <w:p w:rsidR="00B40AA5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Эстафеты. Игровые задания</w:t>
            </w:r>
          </w:p>
        </w:tc>
        <w:tc>
          <w:tcPr>
            <w:tcW w:w="1418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Эстафеты. Игровые задания</w:t>
            </w:r>
          </w:p>
        </w:tc>
      </w:tr>
      <w:tr w:rsidR="00B40AA5" w:rsidRPr="006D3F38" w:rsidTr="00B40AA5">
        <w:trPr>
          <w:trHeight w:val="412"/>
        </w:trPr>
        <w:tc>
          <w:tcPr>
            <w:tcW w:w="851" w:type="dxa"/>
          </w:tcPr>
          <w:p w:rsidR="00B40AA5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передвижения  игрока.  Нападающий удар, блокирование.</w:t>
            </w:r>
          </w:p>
        </w:tc>
        <w:tc>
          <w:tcPr>
            <w:tcW w:w="1418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передвижения  игрока.  Нападающий удар, блокирование.</w:t>
            </w:r>
          </w:p>
        </w:tc>
      </w:tr>
      <w:tr w:rsidR="00B40AA5" w:rsidRPr="006D3F38" w:rsidTr="00B40AA5">
        <w:trPr>
          <w:trHeight w:val="412"/>
        </w:trPr>
        <w:tc>
          <w:tcPr>
            <w:tcW w:w="851" w:type="dxa"/>
          </w:tcPr>
          <w:p w:rsidR="00B40AA5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 удар, блокирование. Приём мяча снизу</w:t>
            </w:r>
          </w:p>
        </w:tc>
        <w:tc>
          <w:tcPr>
            <w:tcW w:w="1418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40AA5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 удар, блокирование.</w:t>
            </w:r>
          </w:p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 мяча снизу</w:t>
            </w:r>
          </w:p>
        </w:tc>
      </w:tr>
      <w:tr w:rsidR="00B40AA5" w:rsidRPr="006D3F38" w:rsidTr="00B40AA5">
        <w:trPr>
          <w:trHeight w:val="412"/>
        </w:trPr>
        <w:tc>
          <w:tcPr>
            <w:tcW w:w="851" w:type="dxa"/>
          </w:tcPr>
          <w:p w:rsidR="00B40AA5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на месте и после передачи вперёд. Приём мяча снизу двумя руками над собой.</w:t>
            </w:r>
          </w:p>
        </w:tc>
        <w:tc>
          <w:tcPr>
            <w:tcW w:w="1418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на месте и после передачи вперёд. Приём мяча снизу двумя руками над собой.</w:t>
            </w:r>
          </w:p>
        </w:tc>
      </w:tr>
      <w:tr w:rsidR="00B40AA5" w:rsidRPr="006D3F38" w:rsidTr="00B40AA5">
        <w:trPr>
          <w:trHeight w:val="412"/>
        </w:trPr>
        <w:tc>
          <w:tcPr>
            <w:tcW w:w="851" w:type="dxa"/>
          </w:tcPr>
          <w:p w:rsidR="00B40AA5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над собой и вперёд.  Двусторонняя игра</w:t>
            </w:r>
          </w:p>
        </w:tc>
        <w:tc>
          <w:tcPr>
            <w:tcW w:w="1418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40AA5" w:rsidRPr="006D3F38" w:rsidRDefault="00B40AA5" w:rsidP="00B4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над собой и вперёд. Двусторонняя игра</w:t>
            </w:r>
          </w:p>
        </w:tc>
      </w:tr>
    </w:tbl>
    <w:p w:rsidR="000B364E" w:rsidRDefault="000B364E" w:rsidP="00B40A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767" w:rsidRPr="00E3368C" w:rsidRDefault="008A00C8" w:rsidP="00B40A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D7FF0" w:rsidRPr="00E3368C">
        <w:rPr>
          <w:rFonts w:ascii="Times New Roman" w:hAnsi="Times New Roman" w:cs="Times New Roman"/>
          <w:b/>
          <w:sz w:val="28"/>
          <w:szCs w:val="28"/>
        </w:rPr>
        <w:t xml:space="preserve">. Учебно-методическое и материально-техническое обеспечение </w:t>
      </w:r>
      <w:r w:rsidR="00E3368C" w:rsidRPr="00E3368C">
        <w:rPr>
          <w:rFonts w:ascii="Times New Roman" w:hAnsi="Times New Roman" w:cs="Times New Roman"/>
          <w:b/>
          <w:sz w:val="28"/>
          <w:szCs w:val="28"/>
        </w:rPr>
        <w:t>образовательного процесса.</w:t>
      </w:r>
    </w:p>
    <w:p w:rsidR="00B40AA5" w:rsidRDefault="004D7FF0" w:rsidP="00B40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FF0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Материально-технические условия: </w:t>
      </w:r>
      <w:r w:rsidRPr="004D7FF0">
        <w:rPr>
          <w:rFonts w:ascii="Times New Roman" w:hAnsi="Times New Roman" w:cs="Times New Roman"/>
          <w:sz w:val="24"/>
          <w:szCs w:val="24"/>
        </w:rPr>
        <w:t xml:space="preserve"> Для проведения занятий в кружке волейбола необходимо иметь следующее оборудование и инвентарь</w:t>
      </w:r>
    </w:p>
    <w:p w:rsidR="00B40AA5" w:rsidRDefault="004D7FF0" w:rsidP="00B40A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F0">
        <w:rPr>
          <w:rFonts w:ascii="Times New Roman" w:hAnsi="Times New Roman" w:cs="Times New Roman"/>
          <w:sz w:val="24"/>
          <w:szCs w:val="24"/>
        </w:rPr>
        <w:t>1. Сетка волейбольная</w:t>
      </w:r>
    </w:p>
    <w:p w:rsidR="004D7FF0" w:rsidRPr="00B40AA5" w:rsidRDefault="004D7FF0" w:rsidP="00B40A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F0">
        <w:rPr>
          <w:rFonts w:ascii="Times New Roman" w:hAnsi="Times New Roman" w:cs="Times New Roman"/>
          <w:sz w:val="24"/>
          <w:szCs w:val="24"/>
        </w:rPr>
        <w:t>2. Стойки волейбольные</w:t>
      </w:r>
    </w:p>
    <w:p w:rsidR="004D7FF0" w:rsidRPr="004D7FF0" w:rsidRDefault="004D7FF0" w:rsidP="00B40AA5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F0">
        <w:rPr>
          <w:rFonts w:ascii="Times New Roman" w:hAnsi="Times New Roman" w:cs="Times New Roman"/>
          <w:sz w:val="24"/>
          <w:szCs w:val="24"/>
        </w:rPr>
        <w:t>3. Гимнастическая стенка</w:t>
      </w:r>
    </w:p>
    <w:p w:rsidR="004D7FF0" w:rsidRPr="004D7FF0" w:rsidRDefault="004D7FF0" w:rsidP="00B40AA5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F0">
        <w:rPr>
          <w:rFonts w:ascii="Times New Roman" w:hAnsi="Times New Roman" w:cs="Times New Roman"/>
          <w:sz w:val="24"/>
          <w:szCs w:val="24"/>
        </w:rPr>
        <w:t>4. Гимнастические скамейки</w:t>
      </w:r>
    </w:p>
    <w:p w:rsidR="004D7FF0" w:rsidRPr="004D7FF0" w:rsidRDefault="004D7FF0" w:rsidP="00B40AA5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F0">
        <w:rPr>
          <w:rFonts w:ascii="Times New Roman" w:hAnsi="Times New Roman" w:cs="Times New Roman"/>
          <w:sz w:val="24"/>
          <w:szCs w:val="24"/>
        </w:rPr>
        <w:t>5. Гимнастические маты</w:t>
      </w:r>
    </w:p>
    <w:p w:rsidR="004D7FF0" w:rsidRPr="004D7FF0" w:rsidRDefault="004D7FF0" w:rsidP="00B40AA5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F0">
        <w:rPr>
          <w:rFonts w:ascii="Times New Roman" w:hAnsi="Times New Roman" w:cs="Times New Roman"/>
          <w:sz w:val="24"/>
          <w:szCs w:val="24"/>
        </w:rPr>
        <w:t>6. Скакалки</w:t>
      </w:r>
    </w:p>
    <w:p w:rsidR="004D7FF0" w:rsidRPr="004D7FF0" w:rsidRDefault="00F1455B" w:rsidP="00B40AA5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Мяч набивной</w:t>
      </w:r>
    </w:p>
    <w:p w:rsidR="004D7FF0" w:rsidRPr="004D7FF0" w:rsidRDefault="004D7FF0" w:rsidP="00B40AA5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F0">
        <w:rPr>
          <w:rFonts w:ascii="Times New Roman" w:hAnsi="Times New Roman" w:cs="Times New Roman"/>
          <w:sz w:val="24"/>
          <w:szCs w:val="24"/>
        </w:rPr>
        <w:t>8. Резиновые амортизаторы</w:t>
      </w:r>
    </w:p>
    <w:p w:rsidR="004D7FF0" w:rsidRPr="004D7FF0" w:rsidRDefault="004D7FF0" w:rsidP="00B40AA5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F0">
        <w:rPr>
          <w:rFonts w:ascii="Times New Roman" w:hAnsi="Times New Roman" w:cs="Times New Roman"/>
          <w:sz w:val="24"/>
          <w:szCs w:val="24"/>
        </w:rPr>
        <w:t>9. Гантели различной массы</w:t>
      </w:r>
    </w:p>
    <w:p w:rsidR="004D7FF0" w:rsidRPr="004D7FF0" w:rsidRDefault="004D7FF0" w:rsidP="00B40AA5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F0">
        <w:rPr>
          <w:rFonts w:ascii="Times New Roman" w:hAnsi="Times New Roman" w:cs="Times New Roman"/>
          <w:sz w:val="24"/>
          <w:szCs w:val="24"/>
        </w:rPr>
        <w:t>10. Мячи волейбольные</w:t>
      </w:r>
      <w:r w:rsidRPr="004D7FF0">
        <w:rPr>
          <w:rFonts w:ascii="Times New Roman" w:hAnsi="Times New Roman" w:cs="Times New Roman"/>
          <w:sz w:val="24"/>
          <w:szCs w:val="24"/>
        </w:rPr>
        <w:tab/>
        <w:t>(для мини-волейбола)</w:t>
      </w:r>
    </w:p>
    <w:p w:rsidR="004D7FF0" w:rsidRDefault="008A00C8" w:rsidP="00B40AA5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D7FF0" w:rsidRPr="004D7FF0">
        <w:rPr>
          <w:rFonts w:ascii="Times New Roman" w:hAnsi="Times New Roman" w:cs="Times New Roman"/>
          <w:sz w:val="24"/>
          <w:szCs w:val="24"/>
        </w:rPr>
        <w:t>. Рулетка</w:t>
      </w:r>
    </w:p>
    <w:p w:rsidR="00E3368C" w:rsidRDefault="008A00C8" w:rsidP="00B40AA5">
      <w:pPr>
        <w:tabs>
          <w:tab w:val="left" w:pos="29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3368C">
        <w:rPr>
          <w:rFonts w:ascii="Times New Roman" w:hAnsi="Times New Roman" w:cs="Times New Roman"/>
          <w:b/>
          <w:sz w:val="28"/>
          <w:szCs w:val="28"/>
        </w:rPr>
        <w:t>. Планируемые результаты изучения:</w:t>
      </w:r>
    </w:p>
    <w:p w:rsidR="00E3368C" w:rsidRPr="00E3368C" w:rsidRDefault="00E3368C" w:rsidP="00B40AA5">
      <w:pPr>
        <w:tabs>
          <w:tab w:val="left" w:pos="29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68C">
        <w:rPr>
          <w:rFonts w:ascii="Times New Roman" w:hAnsi="Times New Roman" w:cs="Times New Roman"/>
          <w:sz w:val="24"/>
          <w:szCs w:val="24"/>
        </w:rPr>
        <w:t>- учащиеся овладевают техникой и тактикой игры в волейбол;</w:t>
      </w:r>
    </w:p>
    <w:p w:rsidR="00E3368C" w:rsidRPr="00E3368C" w:rsidRDefault="00E3368C" w:rsidP="00B40AA5">
      <w:pPr>
        <w:tabs>
          <w:tab w:val="left" w:pos="2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8C">
        <w:rPr>
          <w:rFonts w:ascii="Times New Roman" w:hAnsi="Times New Roman" w:cs="Times New Roman"/>
          <w:sz w:val="24"/>
          <w:szCs w:val="24"/>
        </w:rPr>
        <w:t>- овладевают строевыми командами и подбором упражнени</w:t>
      </w:r>
      <w:r w:rsidR="00555DBA">
        <w:rPr>
          <w:rFonts w:ascii="Times New Roman" w:hAnsi="Times New Roman" w:cs="Times New Roman"/>
          <w:sz w:val="24"/>
          <w:szCs w:val="24"/>
        </w:rPr>
        <w:t>й по общей физической подготовке</w:t>
      </w:r>
      <w:r w:rsidRPr="00E3368C">
        <w:rPr>
          <w:rFonts w:ascii="Times New Roman" w:hAnsi="Times New Roman" w:cs="Times New Roman"/>
          <w:sz w:val="24"/>
          <w:szCs w:val="24"/>
        </w:rPr>
        <w:t xml:space="preserve"> (разминки);</w:t>
      </w:r>
    </w:p>
    <w:p w:rsidR="00E3368C" w:rsidRPr="00E3368C" w:rsidRDefault="00E3368C" w:rsidP="00B40AA5">
      <w:pPr>
        <w:tabs>
          <w:tab w:val="left" w:pos="2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8C">
        <w:rPr>
          <w:rFonts w:ascii="Times New Roman" w:hAnsi="Times New Roman" w:cs="Times New Roman"/>
          <w:sz w:val="24"/>
          <w:szCs w:val="24"/>
        </w:rPr>
        <w:t>- самостоятельно осуществляют практическое судейство игры волейбол;</w:t>
      </w:r>
    </w:p>
    <w:p w:rsidR="00E3368C" w:rsidRPr="00E3368C" w:rsidRDefault="00E3368C" w:rsidP="00B40AA5">
      <w:pPr>
        <w:tabs>
          <w:tab w:val="left" w:pos="2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8C">
        <w:rPr>
          <w:rFonts w:ascii="Times New Roman" w:hAnsi="Times New Roman" w:cs="Times New Roman"/>
          <w:sz w:val="24"/>
          <w:szCs w:val="24"/>
        </w:rPr>
        <w:t>- могут организовывать соревнования в группе, в школе, в лагере отдыха;</w:t>
      </w:r>
    </w:p>
    <w:p w:rsidR="00E3368C" w:rsidRPr="00E3368C" w:rsidRDefault="00E3368C" w:rsidP="00B40AA5">
      <w:pPr>
        <w:tabs>
          <w:tab w:val="left" w:pos="2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8C">
        <w:rPr>
          <w:rFonts w:ascii="Times New Roman" w:hAnsi="Times New Roman" w:cs="Times New Roman"/>
          <w:sz w:val="24"/>
          <w:szCs w:val="24"/>
        </w:rPr>
        <w:lastRenderedPageBreak/>
        <w:t>- участвуют в спартакиаде школы по волейболу;</w:t>
      </w:r>
    </w:p>
    <w:p w:rsidR="00E3368C" w:rsidRPr="00E3368C" w:rsidRDefault="00E3368C" w:rsidP="00B40AA5">
      <w:pPr>
        <w:tabs>
          <w:tab w:val="left" w:pos="2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8C">
        <w:rPr>
          <w:rFonts w:ascii="Times New Roman" w:hAnsi="Times New Roman" w:cs="Times New Roman"/>
          <w:sz w:val="24"/>
          <w:szCs w:val="24"/>
        </w:rPr>
        <w:t>- комплектование сборной команды школы</w:t>
      </w:r>
      <w:r w:rsidR="00B60CCD">
        <w:rPr>
          <w:rFonts w:ascii="Times New Roman" w:hAnsi="Times New Roman" w:cs="Times New Roman"/>
          <w:sz w:val="24"/>
          <w:szCs w:val="24"/>
        </w:rPr>
        <w:t>.</w:t>
      </w:r>
    </w:p>
    <w:p w:rsidR="00DF4991" w:rsidRDefault="00DF4991" w:rsidP="008A00C8">
      <w:pPr>
        <w:spacing w:after="0" w:line="240" w:lineRule="auto"/>
      </w:pPr>
    </w:p>
    <w:sectPr w:rsidR="00DF4991" w:rsidSect="0055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B42"/>
    <w:multiLevelType w:val="hybridMultilevel"/>
    <w:tmpl w:val="2F8E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BD86988"/>
    <w:multiLevelType w:val="multilevel"/>
    <w:tmpl w:val="06984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C4760C6"/>
    <w:multiLevelType w:val="hybridMultilevel"/>
    <w:tmpl w:val="0EC887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F5780"/>
    <w:multiLevelType w:val="hybridMultilevel"/>
    <w:tmpl w:val="B1E2B6E2"/>
    <w:lvl w:ilvl="0" w:tplc="8A14C71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5A6D5FA1"/>
    <w:multiLevelType w:val="hybridMultilevel"/>
    <w:tmpl w:val="9A5EB2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C6B4F"/>
    <w:multiLevelType w:val="hybridMultilevel"/>
    <w:tmpl w:val="7FA2D216"/>
    <w:lvl w:ilvl="0" w:tplc="CF742A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625AC2"/>
    <w:multiLevelType w:val="multilevel"/>
    <w:tmpl w:val="27AE8A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8187C73"/>
    <w:multiLevelType w:val="multilevel"/>
    <w:tmpl w:val="46FCA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5083"/>
    <w:rsid w:val="000003B4"/>
    <w:rsid w:val="00005B68"/>
    <w:rsid w:val="000A6B75"/>
    <w:rsid w:val="000B364E"/>
    <w:rsid w:val="000E0111"/>
    <w:rsid w:val="000E5043"/>
    <w:rsid w:val="001708AE"/>
    <w:rsid w:val="0025126B"/>
    <w:rsid w:val="002759E9"/>
    <w:rsid w:val="00277E2D"/>
    <w:rsid w:val="002C5F08"/>
    <w:rsid w:val="00330D3B"/>
    <w:rsid w:val="003435C7"/>
    <w:rsid w:val="00370BDC"/>
    <w:rsid w:val="00375A64"/>
    <w:rsid w:val="003B2F3F"/>
    <w:rsid w:val="003F2D8E"/>
    <w:rsid w:val="004026ED"/>
    <w:rsid w:val="00406E3A"/>
    <w:rsid w:val="004D4E91"/>
    <w:rsid w:val="004D5919"/>
    <w:rsid w:val="004D7FF0"/>
    <w:rsid w:val="004E035F"/>
    <w:rsid w:val="005233FB"/>
    <w:rsid w:val="00555DBA"/>
    <w:rsid w:val="005566A6"/>
    <w:rsid w:val="0056090C"/>
    <w:rsid w:val="005651DD"/>
    <w:rsid w:val="0058500D"/>
    <w:rsid w:val="005974FA"/>
    <w:rsid w:val="005C571D"/>
    <w:rsid w:val="005D11AE"/>
    <w:rsid w:val="00606210"/>
    <w:rsid w:val="006A5E53"/>
    <w:rsid w:val="00746B43"/>
    <w:rsid w:val="00780A94"/>
    <w:rsid w:val="00787262"/>
    <w:rsid w:val="007C4C33"/>
    <w:rsid w:val="008024DA"/>
    <w:rsid w:val="0080695B"/>
    <w:rsid w:val="008503D1"/>
    <w:rsid w:val="00877952"/>
    <w:rsid w:val="008A00C8"/>
    <w:rsid w:val="008B1A2E"/>
    <w:rsid w:val="00957B4E"/>
    <w:rsid w:val="00973E78"/>
    <w:rsid w:val="00980710"/>
    <w:rsid w:val="00983C69"/>
    <w:rsid w:val="009869D3"/>
    <w:rsid w:val="00A227D7"/>
    <w:rsid w:val="00A33341"/>
    <w:rsid w:val="00A37E7D"/>
    <w:rsid w:val="00A7274A"/>
    <w:rsid w:val="00A77132"/>
    <w:rsid w:val="00A81DDB"/>
    <w:rsid w:val="00B40AA5"/>
    <w:rsid w:val="00B529F7"/>
    <w:rsid w:val="00B536A0"/>
    <w:rsid w:val="00B60CCD"/>
    <w:rsid w:val="00B65367"/>
    <w:rsid w:val="00B65E1B"/>
    <w:rsid w:val="00B71E3A"/>
    <w:rsid w:val="00BB0A40"/>
    <w:rsid w:val="00BD3839"/>
    <w:rsid w:val="00C160E4"/>
    <w:rsid w:val="00C47767"/>
    <w:rsid w:val="00C848E2"/>
    <w:rsid w:val="00C87D21"/>
    <w:rsid w:val="00CF47EF"/>
    <w:rsid w:val="00D111D4"/>
    <w:rsid w:val="00D75B80"/>
    <w:rsid w:val="00D84C58"/>
    <w:rsid w:val="00DE28C5"/>
    <w:rsid w:val="00DF4991"/>
    <w:rsid w:val="00E302B3"/>
    <w:rsid w:val="00E3368C"/>
    <w:rsid w:val="00E6744B"/>
    <w:rsid w:val="00E8423F"/>
    <w:rsid w:val="00EB1DFD"/>
    <w:rsid w:val="00EB4096"/>
    <w:rsid w:val="00EC63F4"/>
    <w:rsid w:val="00EF4296"/>
    <w:rsid w:val="00F1455B"/>
    <w:rsid w:val="00F75083"/>
    <w:rsid w:val="00FE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83"/>
  </w:style>
  <w:style w:type="paragraph" w:styleId="2">
    <w:name w:val="heading 2"/>
    <w:basedOn w:val="a"/>
    <w:next w:val="a"/>
    <w:link w:val="20"/>
    <w:semiHidden/>
    <w:unhideWhenUsed/>
    <w:qFormat/>
    <w:rsid w:val="00A227D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083"/>
    <w:pPr>
      <w:ind w:left="720"/>
      <w:contextualSpacing/>
    </w:pPr>
  </w:style>
  <w:style w:type="table" w:styleId="a4">
    <w:name w:val="Table Grid"/>
    <w:basedOn w:val="a1"/>
    <w:uiPriority w:val="59"/>
    <w:rsid w:val="00C4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C47767"/>
    <w:pPr>
      <w:spacing w:after="0" w:line="288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47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4776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47767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A227D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5A3F23DB2F6C4582D238FFD64C5408" ma:contentTypeVersion="1" ma:contentTypeDescription="Создание документа." ma:contentTypeScope="" ma:versionID="2b8240574d3eec6c2506f4c2040c2244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213c56c8ee07c6abcdef7552e3e00d01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D5484-271B-454D-86AA-9AAB75847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4BFDB-904F-4F06-8A17-A42E6E100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478417-1980-4358-B09F-95E4F8EA7A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309546-9316-4161-94FA-1837C965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3504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С. В</cp:lastModifiedBy>
  <cp:revision>14</cp:revision>
  <cp:lastPrinted>2022-02-26T12:13:00Z</cp:lastPrinted>
  <dcterms:created xsi:type="dcterms:W3CDTF">2020-10-20T15:53:00Z</dcterms:created>
  <dcterms:modified xsi:type="dcterms:W3CDTF">2022-02-28T06:06:00Z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0x010100D05A3F23DB2F6C4582D238FFD64C5408</vt:lpwstr>
  </property>
</Properties>
</file>