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067C" w:rsidRDefault="002B067C" w:rsidP="004B4DD4">
      <w:pPr>
        <w:pStyle w:val="1"/>
        <w:spacing w:before="0" w:after="0"/>
        <w:jc w:val="right"/>
        <w:rPr>
          <w:rFonts w:ascii="Times New Roman" w:hAnsi="Times New Roman" w:cs="Times New Roman"/>
          <w:b w:val="0"/>
          <w:sz w:val="36"/>
          <w:szCs w:val="36"/>
        </w:rPr>
      </w:pPr>
      <w:r>
        <w:rPr>
          <w:rFonts w:ascii="Times New Roman" w:hAnsi="Times New Roman" w:cs="Times New Roman"/>
          <w:b w:val="0"/>
          <w:sz w:val="36"/>
          <w:szCs w:val="36"/>
        </w:rPr>
        <w:t xml:space="preserve">                                             </w:t>
      </w:r>
      <w:r w:rsidRPr="002B067C">
        <w:rPr>
          <w:rFonts w:ascii="Times New Roman" w:hAnsi="Times New Roman" w:cs="Times New Roman"/>
          <w:b w:val="0"/>
          <w:sz w:val="28"/>
          <w:szCs w:val="28"/>
        </w:rPr>
        <w:t>Утверждаю</w:t>
      </w:r>
      <w:r>
        <w:rPr>
          <w:rFonts w:ascii="Times New Roman" w:hAnsi="Times New Roman" w:cs="Times New Roman"/>
          <w:b w:val="0"/>
          <w:sz w:val="36"/>
          <w:szCs w:val="36"/>
        </w:rPr>
        <w:t>:</w:t>
      </w:r>
    </w:p>
    <w:p w:rsidR="002B067C" w:rsidRPr="002B067C" w:rsidRDefault="004B4DD4" w:rsidP="004B4DD4">
      <w:pPr>
        <w:jc w:val="right"/>
      </w:pPr>
      <w:r>
        <w:t>Директор  МОУ СОШ №51</w:t>
      </w:r>
    </w:p>
    <w:p w:rsidR="002B067C" w:rsidRDefault="002B067C" w:rsidP="004B4DD4">
      <w:pPr>
        <w:jc w:val="right"/>
      </w:pPr>
      <w:r>
        <w:t xml:space="preserve">                                                                         __________   </w:t>
      </w:r>
      <w:r w:rsidR="004B4DD4">
        <w:t>И.К</w:t>
      </w:r>
      <w:r>
        <w:t>.</w:t>
      </w:r>
      <w:r w:rsidR="004B4DD4">
        <w:t>Афанасьева</w:t>
      </w:r>
      <w:r>
        <w:t xml:space="preserve">     </w:t>
      </w:r>
    </w:p>
    <w:p w:rsidR="002B067C" w:rsidRDefault="002B067C" w:rsidP="004B4DD4">
      <w:pPr>
        <w:jc w:val="right"/>
      </w:pPr>
      <w:r>
        <w:t xml:space="preserve">                                                                           « ____»________________20</w:t>
      </w:r>
      <w:r w:rsidR="00534D20">
        <w:t>2</w:t>
      </w:r>
      <w:r w:rsidR="0077185D">
        <w:t>2</w:t>
      </w:r>
      <w:r>
        <w:t xml:space="preserve"> г.      </w:t>
      </w:r>
    </w:p>
    <w:p w:rsidR="002B067C" w:rsidRDefault="002B067C" w:rsidP="004B4DD4">
      <w:pPr>
        <w:jc w:val="right"/>
      </w:pPr>
    </w:p>
    <w:p w:rsidR="002B067C" w:rsidRDefault="002B067C" w:rsidP="002B067C">
      <w:pPr>
        <w:jc w:val="center"/>
      </w:pPr>
    </w:p>
    <w:p w:rsidR="002B067C" w:rsidRDefault="002B067C" w:rsidP="002B067C">
      <w:pPr>
        <w:jc w:val="center"/>
        <w:rPr>
          <w:sz w:val="40"/>
          <w:szCs w:val="40"/>
        </w:rPr>
      </w:pPr>
    </w:p>
    <w:p w:rsidR="002B067C" w:rsidRDefault="002B067C" w:rsidP="002B067C">
      <w:pPr>
        <w:jc w:val="center"/>
        <w:rPr>
          <w:sz w:val="40"/>
          <w:szCs w:val="40"/>
        </w:rPr>
      </w:pPr>
    </w:p>
    <w:p w:rsidR="002B067C" w:rsidRDefault="002B067C" w:rsidP="002B067C">
      <w:pPr>
        <w:jc w:val="center"/>
        <w:rPr>
          <w:sz w:val="40"/>
          <w:szCs w:val="40"/>
        </w:rPr>
      </w:pPr>
      <w:r w:rsidRPr="002B067C">
        <w:rPr>
          <w:sz w:val="40"/>
          <w:szCs w:val="40"/>
        </w:rPr>
        <w:t xml:space="preserve">ПРОГРАММА  </w:t>
      </w:r>
    </w:p>
    <w:p w:rsidR="002B067C" w:rsidRPr="002B067C" w:rsidRDefault="002B067C" w:rsidP="002B067C">
      <w:pPr>
        <w:jc w:val="center"/>
        <w:rPr>
          <w:sz w:val="40"/>
          <w:szCs w:val="40"/>
        </w:rPr>
      </w:pPr>
    </w:p>
    <w:p w:rsidR="002B067C" w:rsidRDefault="002B067C" w:rsidP="002B067C">
      <w:pPr>
        <w:jc w:val="center"/>
        <w:rPr>
          <w:sz w:val="40"/>
          <w:szCs w:val="40"/>
        </w:rPr>
      </w:pPr>
      <w:r w:rsidRPr="002B067C">
        <w:rPr>
          <w:sz w:val="40"/>
          <w:szCs w:val="40"/>
        </w:rPr>
        <w:t xml:space="preserve">ШКОЛЫ МОЛОДОГО УЧИТЕЛЯ   </w:t>
      </w:r>
    </w:p>
    <w:p w:rsidR="002B067C" w:rsidRDefault="002B067C" w:rsidP="002B067C">
      <w:pPr>
        <w:jc w:val="center"/>
        <w:rPr>
          <w:sz w:val="40"/>
          <w:szCs w:val="40"/>
        </w:rPr>
      </w:pPr>
      <w:r>
        <w:rPr>
          <w:sz w:val="40"/>
          <w:szCs w:val="40"/>
        </w:rPr>
        <w:t>20</w:t>
      </w:r>
      <w:r w:rsidR="00534D20">
        <w:rPr>
          <w:sz w:val="40"/>
          <w:szCs w:val="40"/>
        </w:rPr>
        <w:t>2</w:t>
      </w:r>
      <w:r w:rsidR="0077185D">
        <w:rPr>
          <w:sz w:val="40"/>
          <w:szCs w:val="40"/>
        </w:rPr>
        <w:t>2</w:t>
      </w:r>
      <w:r>
        <w:rPr>
          <w:sz w:val="40"/>
          <w:szCs w:val="40"/>
        </w:rPr>
        <w:t>-20</w:t>
      </w:r>
      <w:r w:rsidR="00534D20">
        <w:rPr>
          <w:sz w:val="40"/>
          <w:szCs w:val="40"/>
        </w:rPr>
        <w:t>2</w:t>
      </w:r>
      <w:r w:rsidR="0077185D">
        <w:rPr>
          <w:sz w:val="40"/>
          <w:szCs w:val="40"/>
        </w:rPr>
        <w:t>3</w:t>
      </w:r>
      <w:r w:rsidR="00431460">
        <w:rPr>
          <w:sz w:val="40"/>
          <w:szCs w:val="40"/>
        </w:rPr>
        <w:t xml:space="preserve"> уч.</w:t>
      </w:r>
      <w:r>
        <w:rPr>
          <w:sz w:val="40"/>
          <w:szCs w:val="40"/>
        </w:rPr>
        <w:t>год</w:t>
      </w:r>
    </w:p>
    <w:p w:rsidR="002B067C" w:rsidRDefault="002B067C" w:rsidP="002B067C">
      <w:pPr>
        <w:jc w:val="center"/>
        <w:rPr>
          <w:sz w:val="40"/>
          <w:szCs w:val="40"/>
        </w:rPr>
      </w:pPr>
    </w:p>
    <w:p w:rsidR="002B067C" w:rsidRDefault="002B067C" w:rsidP="002B067C">
      <w:pPr>
        <w:jc w:val="center"/>
        <w:rPr>
          <w:sz w:val="40"/>
          <w:szCs w:val="40"/>
        </w:rPr>
      </w:pPr>
    </w:p>
    <w:p w:rsidR="002B067C" w:rsidRDefault="002B067C" w:rsidP="002B067C">
      <w:pPr>
        <w:jc w:val="center"/>
        <w:rPr>
          <w:sz w:val="40"/>
          <w:szCs w:val="40"/>
        </w:rPr>
      </w:pPr>
    </w:p>
    <w:p w:rsidR="002B067C" w:rsidRDefault="002B067C" w:rsidP="002B067C">
      <w:pPr>
        <w:jc w:val="center"/>
        <w:rPr>
          <w:sz w:val="40"/>
          <w:szCs w:val="40"/>
        </w:rPr>
      </w:pPr>
    </w:p>
    <w:p w:rsidR="002B067C" w:rsidRDefault="002B067C" w:rsidP="002B067C">
      <w:pPr>
        <w:jc w:val="center"/>
        <w:rPr>
          <w:sz w:val="40"/>
          <w:szCs w:val="40"/>
        </w:rPr>
      </w:pPr>
    </w:p>
    <w:p w:rsidR="002B067C" w:rsidRDefault="002B067C" w:rsidP="002B067C">
      <w:pPr>
        <w:jc w:val="center"/>
        <w:rPr>
          <w:sz w:val="40"/>
          <w:szCs w:val="40"/>
        </w:rPr>
      </w:pPr>
    </w:p>
    <w:p w:rsidR="002B067C" w:rsidRDefault="002B067C" w:rsidP="00D05169">
      <w:pPr>
        <w:rPr>
          <w:sz w:val="40"/>
          <w:szCs w:val="40"/>
        </w:rPr>
      </w:pPr>
    </w:p>
    <w:p w:rsidR="002B067C" w:rsidRDefault="002B067C" w:rsidP="002B067C">
      <w:pPr>
        <w:jc w:val="center"/>
        <w:rPr>
          <w:sz w:val="40"/>
          <w:szCs w:val="40"/>
        </w:rPr>
      </w:pPr>
      <w:r>
        <w:rPr>
          <w:sz w:val="40"/>
          <w:szCs w:val="40"/>
        </w:rPr>
        <w:t xml:space="preserve">г. </w:t>
      </w:r>
      <w:r w:rsidR="004B4DD4">
        <w:rPr>
          <w:sz w:val="40"/>
          <w:szCs w:val="40"/>
        </w:rPr>
        <w:t>Тверь</w:t>
      </w:r>
      <w:r>
        <w:rPr>
          <w:sz w:val="40"/>
          <w:szCs w:val="40"/>
        </w:rPr>
        <w:t xml:space="preserve"> </w:t>
      </w:r>
    </w:p>
    <w:p w:rsidR="00C07566" w:rsidRDefault="002B067C" w:rsidP="00D05169">
      <w:pPr>
        <w:jc w:val="center"/>
      </w:pPr>
      <w:r>
        <w:t>20</w:t>
      </w:r>
      <w:r w:rsidR="00431460">
        <w:t>2</w:t>
      </w:r>
      <w:r w:rsidR="0077185D">
        <w:t>2</w:t>
      </w:r>
      <w:r w:rsidR="00FC00C0">
        <w:t xml:space="preserve"> </w:t>
      </w:r>
      <w:r>
        <w:t>год</w:t>
      </w:r>
      <w:r w:rsidRPr="002B067C">
        <w:t xml:space="preserve"> </w:t>
      </w:r>
    </w:p>
    <w:p w:rsidR="00D05169" w:rsidRPr="00D05169" w:rsidRDefault="00D05169" w:rsidP="00D05169">
      <w:pPr>
        <w:jc w:val="center"/>
      </w:pPr>
    </w:p>
    <w:p w:rsidR="00C07566" w:rsidRDefault="00C07566" w:rsidP="004B4DD4">
      <w:pPr>
        <w:spacing w:after="0" w:line="360" w:lineRule="auto"/>
      </w:pPr>
      <w:r>
        <w:rPr>
          <w:b/>
        </w:rPr>
        <w:lastRenderedPageBreak/>
        <w:t>Пояснительная записка</w:t>
      </w:r>
    </w:p>
    <w:p w:rsidR="00C07566" w:rsidRDefault="00C07566" w:rsidP="004B4DD4">
      <w:pPr>
        <w:spacing w:after="0" w:line="360" w:lineRule="auto"/>
        <w:ind w:firstLine="1378"/>
        <w:jc w:val="both"/>
      </w:pPr>
      <w:r>
        <w:t xml:space="preserve">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w:t>
      </w:r>
      <w:r w:rsidR="004B4DD4">
        <w:t>со стажем</w:t>
      </w:r>
      <w:r>
        <w:t xml:space="preserve">,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В условиях перехода школы на ФГОСы 2-го поколения эта проблема становится особенно актуальной, так как требования к повышению профессиональной компетентности каждого специалиста возрастают.  </w:t>
      </w:r>
    </w:p>
    <w:p w:rsidR="00C07566" w:rsidRDefault="00C07566" w:rsidP="004B4DD4">
      <w:pPr>
        <w:spacing w:after="0" w:line="360" w:lineRule="auto"/>
        <w:ind w:firstLine="1378"/>
        <w:jc w:val="both"/>
      </w:pPr>
      <w:r>
        <w:t xml:space="preserve"> 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C07566" w:rsidRDefault="00C07566" w:rsidP="004B4DD4">
      <w:pPr>
        <w:spacing w:after="0" w:line="360" w:lineRule="auto"/>
        <w:ind w:firstLine="1378"/>
        <w:jc w:val="both"/>
      </w:pPr>
      <w:r>
        <w:t xml:space="preserve">   «Школа молодого учителя» является составной частью системы повышения квалификации учителей с целью формирования у начинающих педагогов высоких профессиональных идеалов, потребностей в постоянном развитии и саморазвитии.</w:t>
      </w:r>
    </w:p>
    <w:p w:rsidR="00C07566" w:rsidRDefault="00C07566" w:rsidP="004B4DD4">
      <w:pPr>
        <w:spacing w:after="0" w:line="360" w:lineRule="auto"/>
        <w:ind w:firstLine="1378"/>
        <w:jc w:val="both"/>
      </w:pPr>
      <w:r>
        <w:t>«Школа молодого учителя» – важнейший цикл образовательного менеджмента, система, создающая условия для профессионального и личностного роста молодого учителя.</w:t>
      </w:r>
    </w:p>
    <w:p w:rsidR="00C07566" w:rsidRDefault="00C07566" w:rsidP="004B4DD4">
      <w:pPr>
        <w:spacing w:after="0" w:line="360" w:lineRule="auto"/>
        <w:ind w:firstLine="1378"/>
        <w:jc w:val="both"/>
      </w:pPr>
      <w:r>
        <w:lastRenderedPageBreak/>
        <w:t xml:space="preserve">   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C07566" w:rsidRDefault="00C07566" w:rsidP="004B4DD4">
      <w:pPr>
        <w:spacing w:after="0" w:line="360" w:lineRule="auto"/>
        <w:ind w:firstLine="1378"/>
        <w:jc w:val="both"/>
      </w:pPr>
      <w:r>
        <w:t xml:space="preserve">   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школы. Это помогает выявить те направления деятельности, которые требуют коррекции.</w:t>
      </w:r>
    </w:p>
    <w:p w:rsidR="00D05169" w:rsidRDefault="00D05169" w:rsidP="00D05169">
      <w:pPr>
        <w:pStyle w:val="1"/>
        <w:numPr>
          <w:ilvl w:val="0"/>
          <w:numId w:val="0"/>
        </w:numPr>
        <w:spacing w:before="0" w:after="0" w:line="360" w:lineRule="auto"/>
        <w:ind w:left="432" w:hanging="432"/>
        <w:jc w:val="both"/>
        <w:rPr>
          <w:rFonts w:ascii="Times New Roman" w:hAnsi="Times New Roman" w:cs="Times New Roman"/>
          <w:b w:val="0"/>
          <w:sz w:val="28"/>
          <w:szCs w:val="28"/>
        </w:rPr>
      </w:pPr>
    </w:p>
    <w:p w:rsidR="00DB677A" w:rsidRPr="00D05169" w:rsidRDefault="00DB677A" w:rsidP="00D05169">
      <w:pPr>
        <w:pStyle w:val="1"/>
        <w:numPr>
          <w:ilvl w:val="0"/>
          <w:numId w:val="0"/>
        </w:numPr>
        <w:spacing w:before="0" w:after="0" w:line="360" w:lineRule="auto"/>
        <w:ind w:left="432" w:hanging="432"/>
        <w:jc w:val="both"/>
        <w:rPr>
          <w:rFonts w:ascii="Times New Roman" w:hAnsi="Times New Roman" w:cs="Times New Roman"/>
          <w:b w:val="0"/>
          <w:sz w:val="28"/>
          <w:szCs w:val="28"/>
        </w:rPr>
      </w:pPr>
      <w:r w:rsidRPr="00D05169">
        <w:rPr>
          <w:rFonts w:ascii="Times New Roman" w:hAnsi="Times New Roman" w:cs="Times New Roman"/>
          <w:sz w:val="28"/>
          <w:szCs w:val="28"/>
        </w:rPr>
        <w:t>Цель программы</w:t>
      </w:r>
      <w:r w:rsidR="00266C0E" w:rsidRPr="00D05169">
        <w:rPr>
          <w:rFonts w:ascii="Times New Roman" w:hAnsi="Times New Roman" w:cs="Times New Roman"/>
          <w:sz w:val="28"/>
          <w:szCs w:val="28"/>
        </w:rPr>
        <w:t>:</w:t>
      </w:r>
      <w:r w:rsidRPr="00D05169">
        <w:rPr>
          <w:rFonts w:ascii="Times New Roman" w:hAnsi="Times New Roman" w:cs="Times New Roman"/>
          <w:sz w:val="28"/>
          <w:szCs w:val="28"/>
        </w:rPr>
        <w:t xml:space="preserve"> </w:t>
      </w:r>
      <w:r w:rsidRPr="00D05169">
        <w:rPr>
          <w:rFonts w:ascii="Times New Roman" w:hAnsi="Times New Roman" w:cs="Times New Roman"/>
          <w:b w:val="0"/>
          <w:sz w:val="28"/>
          <w:szCs w:val="28"/>
        </w:rPr>
        <w:t>обеспечить  постепенное вовлечение молодого учителя во все сферы профессиональной деятельности; способствовать становлению профессиональной деятельности педагога.</w:t>
      </w:r>
    </w:p>
    <w:p w:rsidR="004B4DD4" w:rsidRDefault="004B4DD4" w:rsidP="004B4DD4">
      <w:pPr>
        <w:pStyle w:val="1"/>
        <w:spacing w:before="0" w:after="0"/>
        <w:rPr>
          <w:rFonts w:ascii="Times New Roman" w:hAnsi="Times New Roman" w:cs="Times New Roman"/>
          <w:sz w:val="28"/>
          <w:szCs w:val="28"/>
          <w:u w:val="single"/>
        </w:rPr>
      </w:pPr>
    </w:p>
    <w:p w:rsidR="00DB677A" w:rsidRPr="004B4DD4" w:rsidRDefault="00DB677A" w:rsidP="004B4DD4">
      <w:pPr>
        <w:pStyle w:val="1"/>
        <w:tabs>
          <w:tab w:val="clear" w:pos="432"/>
          <w:tab w:val="num" w:pos="0"/>
        </w:tabs>
        <w:spacing w:before="0" w:after="0" w:line="360" w:lineRule="auto"/>
        <w:ind w:left="0" w:firstLine="0"/>
        <w:rPr>
          <w:rFonts w:ascii="Times New Roman" w:hAnsi="Times New Roman" w:cs="Times New Roman"/>
          <w:sz w:val="28"/>
          <w:szCs w:val="28"/>
        </w:rPr>
      </w:pPr>
      <w:r w:rsidRPr="004B4DD4">
        <w:rPr>
          <w:rFonts w:ascii="Times New Roman" w:hAnsi="Times New Roman" w:cs="Times New Roman"/>
          <w:sz w:val="28"/>
          <w:szCs w:val="28"/>
        </w:rPr>
        <w:t>Задачи программы:</w:t>
      </w:r>
    </w:p>
    <w:p w:rsidR="00DB677A" w:rsidRPr="00712675" w:rsidRDefault="00DB677A" w:rsidP="004B4DD4">
      <w:pPr>
        <w:numPr>
          <w:ilvl w:val="0"/>
          <w:numId w:val="15"/>
        </w:numPr>
        <w:tabs>
          <w:tab w:val="clear" w:pos="1380"/>
          <w:tab w:val="num" w:pos="0"/>
        </w:tabs>
        <w:spacing w:after="0" w:line="360" w:lineRule="auto"/>
        <w:ind w:firstLine="0"/>
        <w:jc w:val="both"/>
      </w:pPr>
      <w:r w:rsidRPr="00712675">
        <w:t>Формировать и воспитывать у молодых специалистов потребность в непрерывном самообразовании</w:t>
      </w:r>
      <w:r w:rsidR="004B4DD4">
        <w:t>;</w:t>
      </w:r>
    </w:p>
    <w:p w:rsidR="00DB677A" w:rsidRPr="00712675" w:rsidRDefault="00DB677A" w:rsidP="004B4DD4">
      <w:pPr>
        <w:numPr>
          <w:ilvl w:val="0"/>
          <w:numId w:val="15"/>
        </w:numPr>
        <w:tabs>
          <w:tab w:val="clear" w:pos="1380"/>
          <w:tab w:val="num" w:pos="0"/>
        </w:tabs>
        <w:spacing w:after="0" w:line="360" w:lineRule="auto"/>
        <w:ind w:firstLine="0"/>
        <w:jc w:val="both"/>
      </w:pPr>
      <w:r w:rsidRPr="00712675">
        <w:t>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w:t>
      </w:r>
      <w:r w:rsidR="004B4DD4">
        <w:t xml:space="preserve"> процесс;</w:t>
      </w:r>
      <w:r w:rsidRPr="00712675">
        <w:t xml:space="preserve"> </w:t>
      </w:r>
    </w:p>
    <w:p w:rsidR="00DB677A" w:rsidRPr="00712675" w:rsidRDefault="00DB677A" w:rsidP="004B4DD4">
      <w:pPr>
        <w:numPr>
          <w:ilvl w:val="0"/>
          <w:numId w:val="15"/>
        </w:numPr>
        <w:tabs>
          <w:tab w:val="clear" w:pos="1380"/>
          <w:tab w:val="num" w:pos="0"/>
        </w:tabs>
        <w:spacing w:after="0" w:line="360" w:lineRule="auto"/>
        <w:ind w:firstLine="0"/>
        <w:jc w:val="both"/>
      </w:pPr>
      <w:r w:rsidRPr="00712675">
        <w:t>Создать условия для профессиональной адаптации</w:t>
      </w:r>
      <w:r w:rsidR="004B4DD4">
        <w:t xml:space="preserve"> молодого педагога в коллективе;</w:t>
      </w:r>
    </w:p>
    <w:p w:rsidR="00DB677A" w:rsidRDefault="00DB677A" w:rsidP="004B4DD4">
      <w:pPr>
        <w:numPr>
          <w:ilvl w:val="0"/>
          <w:numId w:val="15"/>
        </w:numPr>
        <w:tabs>
          <w:tab w:val="clear" w:pos="1380"/>
          <w:tab w:val="num" w:pos="0"/>
        </w:tabs>
        <w:spacing w:after="0" w:line="360" w:lineRule="auto"/>
        <w:ind w:firstLine="0"/>
        <w:jc w:val="both"/>
      </w:pPr>
      <w:r w:rsidRPr="00712675">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4B4DD4" w:rsidRDefault="004B4DD4" w:rsidP="00C07566">
      <w:pPr>
        <w:pStyle w:val="a3"/>
        <w:keepNext/>
        <w:tabs>
          <w:tab w:val="left" w:pos="1418"/>
        </w:tabs>
        <w:jc w:val="both"/>
        <w:rPr>
          <w:rFonts w:eastAsia="Calibri"/>
          <w:szCs w:val="28"/>
        </w:rPr>
      </w:pPr>
    </w:p>
    <w:p w:rsidR="00DB677A" w:rsidRPr="004B4DD4" w:rsidRDefault="00DB677A" w:rsidP="00804DF3">
      <w:pPr>
        <w:pStyle w:val="a3"/>
        <w:keepNext/>
        <w:tabs>
          <w:tab w:val="left" w:pos="1418"/>
        </w:tabs>
        <w:spacing w:line="360" w:lineRule="auto"/>
        <w:jc w:val="both"/>
        <w:rPr>
          <w:b/>
          <w:color w:val="000000"/>
          <w:szCs w:val="28"/>
        </w:rPr>
      </w:pPr>
      <w:r w:rsidRPr="004B4DD4">
        <w:rPr>
          <w:b/>
          <w:color w:val="000000"/>
          <w:szCs w:val="28"/>
        </w:rPr>
        <w:t>Планируемые результаты</w:t>
      </w:r>
      <w:r w:rsidRPr="004B4DD4">
        <w:rPr>
          <w:color w:val="000000"/>
          <w:szCs w:val="28"/>
        </w:rPr>
        <w:t xml:space="preserve">  </w:t>
      </w:r>
      <w:r w:rsidRPr="004B4DD4">
        <w:rPr>
          <w:b/>
          <w:color w:val="000000"/>
          <w:szCs w:val="28"/>
        </w:rPr>
        <w:t>Программы:</w:t>
      </w:r>
    </w:p>
    <w:p w:rsidR="00DB677A" w:rsidRPr="00712675" w:rsidRDefault="00DB677A" w:rsidP="00804DF3">
      <w:pPr>
        <w:pStyle w:val="a3"/>
        <w:keepNext/>
        <w:tabs>
          <w:tab w:val="left" w:pos="1418"/>
        </w:tabs>
        <w:spacing w:line="360" w:lineRule="auto"/>
        <w:jc w:val="both"/>
        <w:rPr>
          <w:color w:val="000000"/>
          <w:szCs w:val="28"/>
        </w:rPr>
      </w:pPr>
    </w:p>
    <w:p w:rsidR="00DB677A" w:rsidRPr="00712675" w:rsidRDefault="00266C0E" w:rsidP="00804DF3">
      <w:pPr>
        <w:pStyle w:val="a3"/>
        <w:keepNext/>
        <w:numPr>
          <w:ilvl w:val="0"/>
          <w:numId w:val="25"/>
        </w:numPr>
        <w:tabs>
          <w:tab w:val="left" w:pos="1418"/>
        </w:tabs>
        <w:spacing w:line="360" w:lineRule="auto"/>
        <w:jc w:val="both"/>
        <w:rPr>
          <w:color w:val="000000"/>
          <w:szCs w:val="28"/>
        </w:rPr>
      </w:pPr>
      <w:r>
        <w:rPr>
          <w:color w:val="000000"/>
          <w:szCs w:val="28"/>
        </w:rPr>
        <w:t>п</w:t>
      </w:r>
      <w:r w:rsidR="00DB677A" w:rsidRPr="00712675">
        <w:rPr>
          <w:color w:val="000000"/>
          <w:szCs w:val="28"/>
        </w:rPr>
        <w:t>одготовка молодого специалиста, в будущем состоявшегося Учителя</w:t>
      </w:r>
      <w:r>
        <w:rPr>
          <w:color w:val="000000"/>
          <w:szCs w:val="28"/>
        </w:rPr>
        <w:t>;</w:t>
      </w:r>
    </w:p>
    <w:p w:rsidR="00DB677A" w:rsidRPr="00712675" w:rsidRDefault="00266C0E" w:rsidP="00804DF3">
      <w:pPr>
        <w:pStyle w:val="a3"/>
        <w:keepNext/>
        <w:numPr>
          <w:ilvl w:val="0"/>
          <w:numId w:val="25"/>
        </w:numPr>
        <w:tabs>
          <w:tab w:val="left" w:pos="1418"/>
        </w:tabs>
        <w:spacing w:line="360" w:lineRule="auto"/>
        <w:jc w:val="both"/>
        <w:rPr>
          <w:color w:val="000000"/>
          <w:szCs w:val="28"/>
        </w:rPr>
      </w:pPr>
      <w:r>
        <w:rPr>
          <w:color w:val="000000"/>
          <w:szCs w:val="28"/>
        </w:rPr>
        <w:t>с</w:t>
      </w:r>
      <w:r w:rsidR="00DB677A" w:rsidRPr="00712675">
        <w:rPr>
          <w:color w:val="000000"/>
          <w:szCs w:val="28"/>
        </w:rPr>
        <w:t>овершенствован</w:t>
      </w:r>
      <w:r>
        <w:rPr>
          <w:color w:val="000000"/>
          <w:szCs w:val="28"/>
        </w:rPr>
        <w:t xml:space="preserve">ие системы методической работы  в </w:t>
      </w:r>
      <w:r w:rsidR="00804DF3">
        <w:rPr>
          <w:color w:val="000000"/>
          <w:szCs w:val="28"/>
        </w:rPr>
        <w:t>учреждении</w:t>
      </w:r>
      <w:r>
        <w:rPr>
          <w:color w:val="000000"/>
          <w:szCs w:val="28"/>
        </w:rPr>
        <w:t>;</w:t>
      </w:r>
    </w:p>
    <w:p w:rsidR="00DB677A" w:rsidRPr="00712675" w:rsidRDefault="00266C0E" w:rsidP="00804DF3">
      <w:pPr>
        <w:pStyle w:val="a3"/>
        <w:keepNext/>
        <w:numPr>
          <w:ilvl w:val="0"/>
          <w:numId w:val="25"/>
        </w:numPr>
        <w:tabs>
          <w:tab w:val="left" w:pos="1418"/>
        </w:tabs>
        <w:spacing w:line="360" w:lineRule="auto"/>
        <w:jc w:val="both"/>
        <w:rPr>
          <w:color w:val="000000"/>
          <w:szCs w:val="28"/>
        </w:rPr>
      </w:pPr>
      <w:r>
        <w:rPr>
          <w:color w:val="000000"/>
          <w:szCs w:val="28"/>
        </w:rPr>
        <w:t>п</w:t>
      </w:r>
      <w:r w:rsidR="00DB677A" w:rsidRPr="00712675">
        <w:rPr>
          <w:color w:val="000000"/>
          <w:szCs w:val="28"/>
        </w:rPr>
        <w:t>овышение качества образования</w:t>
      </w:r>
      <w:r>
        <w:rPr>
          <w:color w:val="000000"/>
          <w:szCs w:val="28"/>
        </w:rPr>
        <w:t>;</w:t>
      </w:r>
      <w:r w:rsidR="00DB677A" w:rsidRPr="00712675">
        <w:rPr>
          <w:color w:val="000000"/>
          <w:szCs w:val="28"/>
        </w:rPr>
        <w:t xml:space="preserve"> </w:t>
      </w:r>
    </w:p>
    <w:p w:rsidR="00DB677A" w:rsidRPr="00712675" w:rsidRDefault="00266C0E" w:rsidP="00804DF3">
      <w:pPr>
        <w:pStyle w:val="a3"/>
        <w:keepNext/>
        <w:numPr>
          <w:ilvl w:val="0"/>
          <w:numId w:val="25"/>
        </w:numPr>
        <w:tabs>
          <w:tab w:val="left" w:pos="1418"/>
        </w:tabs>
        <w:spacing w:line="360" w:lineRule="auto"/>
        <w:jc w:val="both"/>
        <w:rPr>
          <w:color w:val="000000"/>
          <w:szCs w:val="28"/>
        </w:rPr>
      </w:pPr>
      <w:r>
        <w:rPr>
          <w:color w:val="000000"/>
          <w:szCs w:val="28"/>
        </w:rPr>
        <w:t>п</w:t>
      </w:r>
      <w:r w:rsidR="00DB677A" w:rsidRPr="00712675">
        <w:rPr>
          <w:color w:val="000000"/>
          <w:szCs w:val="28"/>
        </w:rPr>
        <w:t>овышение уровня аналитической культуры всех участников учебно-воспитательного процесса.</w:t>
      </w:r>
    </w:p>
    <w:p w:rsidR="00DB677A" w:rsidRPr="00712675" w:rsidRDefault="00DB677A" w:rsidP="00C07566">
      <w:pPr>
        <w:spacing w:after="0"/>
      </w:pPr>
    </w:p>
    <w:p w:rsidR="00DB677A" w:rsidRPr="00804DF3" w:rsidRDefault="00DB677A" w:rsidP="00804DF3">
      <w:pPr>
        <w:pStyle w:val="a6"/>
        <w:tabs>
          <w:tab w:val="clear" w:pos="1380"/>
          <w:tab w:val="left" w:pos="709"/>
        </w:tabs>
        <w:spacing w:before="0" w:after="0" w:line="360" w:lineRule="auto"/>
        <w:jc w:val="both"/>
        <w:rPr>
          <w:b/>
          <w:sz w:val="28"/>
          <w:szCs w:val="28"/>
        </w:rPr>
      </w:pPr>
      <w:r w:rsidRPr="00804DF3">
        <w:rPr>
          <w:b/>
          <w:sz w:val="28"/>
          <w:szCs w:val="28"/>
        </w:rPr>
        <w:t>Индикативные показатели Программы:</w:t>
      </w:r>
    </w:p>
    <w:p w:rsidR="00DB677A" w:rsidRPr="00712675" w:rsidRDefault="00266C0E" w:rsidP="00804DF3">
      <w:pPr>
        <w:numPr>
          <w:ilvl w:val="0"/>
          <w:numId w:val="26"/>
        </w:numPr>
        <w:tabs>
          <w:tab w:val="clear" w:pos="1380"/>
          <w:tab w:val="left" w:pos="709"/>
        </w:tabs>
        <w:spacing w:after="0" w:line="360" w:lineRule="auto"/>
        <w:jc w:val="both"/>
      </w:pPr>
      <w:r>
        <w:t>у</w:t>
      </w:r>
      <w:r w:rsidR="00DB677A" w:rsidRPr="00712675">
        <w:t>мение планировать учебную деятельность,  как собственную, так и ученическую, на основе творческого поиска через самообразование</w:t>
      </w:r>
      <w:r>
        <w:t>;</w:t>
      </w:r>
      <w:r w:rsidR="00DB677A" w:rsidRPr="00712675">
        <w:t xml:space="preserve"> </w:t>
      </w:r>
    </w:p>
    <w:p w:rsidR="00DB677A" w:rsidRPr="00712675" w:rsidRDefault="00266C0E" w:rsidP="00804DF3">
      <w:pPr>
        <w:numPr>
          <w:ilvl w:val="0"/>
          <w:numId w:val="26"/>
        </w:numPr>
        <w:tabs>
          <w:tab w:val="clear" w:pos="1380"/>
          <w:tab w:val="left" w:pos="709"/>
        </w:tabs>
        <w:spacing w:after="0" w:line="360" w:lineRule="auto"/>
        <w:jc w:val="both"/>
      </w:pPr>
      <w:r>
        <w:t>о</w:t>
      </w:r>
      <w:r w:rsidR="00DB677A" w:rsidRPr="00712675">
        <w:t>владение методикой проведения нетрадиционных уроков</w:t>
      </w:r>
      <w:r>
        <w:t>;</w:t>
      </w:r>
      <w:r w:rsidR="00DB677A" w:rsidRPr="00712675">
        <w:t xml:space="preserve"> </w:t>
      </w:r>
    </w:p>
    <w:p w:rsidR="00DB677A" w:rsidRPr="00712675" w:rsidRDefault="00266C0E" w:rsidP="00804DF3">
      <w:pPr>
        <w:numPr>
          <w:ilvl w:val="0"/>
          <w:numId w:val="26"/>
        </w:numPr>
        <w:tabs>
          <w:tab w:val="clear" w:pos="1380"/>
          <w:tab w:val="left" w:pos="709"/>
        </w:tabs>
        <w:spacing w:after="0" w:line="360" w:lineRule="auto"/>
        <w:jc w:val="both"/>
      </w:pPr>
      <w:r>
        <w:t>у</w:t>
      </w:r>
      <w:r w:rsidR="00DB677A" w:rsidRPr="00712675">
        <w:t>мение работать с классом на основе изучения личности ребенка, проводить индивидуальную работу</w:t>
      </w:r>
      <w:r>
        <w:t>;</w:t>
      </w:r>
      <w:r w:rsidR="00DB677A" w:rsidRPr="00712675">
        <w:t xml:space="preserve"> </w:t>
      </w:r>
    </w:p>
    <w:p w:rsidR="00DB677A" w:rsidRPr="00712675" w:rsidRDefault="00266C0E" w:rsidP="00804DF3">
      <w:pPr>
        <w:numPr>
          <w:ilvl w:val="0"/>
          <w:numId w:val="26"/>
        </w:numPr>
        <w:tabs>
          <w:tab w:val="clear" w:pos="1380"/>
          <w:tab w:val="left" w:pos="709"/>
        </w:tabs>
        <w:spacing w:after="0" w:line="360" w:lineRule="auto"/>
        <w:jc w:val="both"/>
      </w:pPr>
      <w:r>
        <w:t>у</w:t>
      </w:r>
      <w:r w:rsidR="00DB677A" w:rsidRPr="00712675">
        <w:t>мение проектировать воспитательную систему</w:t>
      </w:r>
      <w:r>
        <w:t>;</w:t>
      </w:r>
      <w:r w:rsidR="00DB677A" w:rsidRPr="00712675">
        <w:t xml:space="preserve"> </w:t>
      </w:r>
    </w:p>
    <w:p w:rsidR="00DB677A" w:rsidRPr="00712675" w:rsidRDefault="00266C0E" w:rsidP="00804DF3">
      <w:pPr>
        <w:numPr>
          <w:ilvl w:val="0"/>
          <w:numId w:val="26"/>
        </w:numPr>
        <w:tabs>
          <w:tab w:val="clear" w:pos="1380"/>
          <w:tab w:val="left" w:pos="709"/>
        </w:tabs>
        <w:spacing w:after="0" w:line="360" w:lineRule="auto"/>
        <w:jc w:val="both"/>
      </w:pPr>
      <w:r>
        <w:t>у</w:t>
      </w:r>
      <w:r w:rsidR="00DB677A" w:rsidRPr="00712675">
        <w:t>мение индивидуально работать с детьми</w:t>
      </w:r>
      <w:r>
        <w:t>;</w:t>
      </w:r>
      <w:r w:rsidR="00DB677A" w:rsidRPr="00712675">
        <w:t xml:space="preserve"> </w:t>
      </w:r>
    </w:p>
    <w:p w:rsidR="00DB677A" w:rsidRPr="00712675" w:rsidRDefault="00266C0E" w:rsidP="00804DF3">
      <w:pPr>
        <w:numPr>
          <w:ilvl w:val="0"/>
          <w:numId w:val="26"/>
        </w:numPr>
        <w:tabs>
          <w:tab w:val="clear" w:pos="1380"/>
          <w:tab w:val="left" w:pos="709"/>
        </w:tabs>
        <w:spacing w:after="0" w:line="360" w:lineRule="auto"/>
        <w:jc w:val="both"/>
      </w:pPr>
      <w:r>
        <w:t>о</w:t>
      </w:r>
      <w:r w:rsidR="00DB677A" w:rsidRPr="00712675">
        <w:t>владение системой контроля и оценки знаний учащихся</w:t>
      </w:r>
      <w:r>
        <w:t>;</w:t>
      </w:r>
      <w:r w:rsidR="00DB677A" w:rsidRPr="00712675">
        <w:t xml:space="preserve"> </w:t>
      </w:r>
    </w:p>
    <w:p w:rsidR="00DB677A" w:rsidRPr="00712675" w:rsidRDefault="008A0192" w:rsidP="00804DF3">
      <w:pPr>
        <w:numPr>
          <w:ilvl w:val="0"/>
          <w:numId w:val="26"/>
        </w:numPr>
        <w:tabs>
          <w:tab w:val="clear" w:pos="1380"/>
          <w:tab w:val="left" w:pos="709"/>
        </w:tabs>
        <w:spacing w:after="0" w:line="360" w:lineRule="auto"/>
        <w:jc w:val="both"/>
      </w:pPr>
      <w:r>
        <w:t>с</w:t>
      </w:r>
      <w:r w:rsidR="00DB677A" w:rsidRPr="00712675">
        <w:t>тановление молодого учителя как учителя-профессионала</w:t>
      </w:r>
      <w:r>
        <w:t>;</w:t>
      </w:r>
    </w:p>
    <w:p w:rsidR="00DB677A" w:rsidRPr="00712675" w:rsidRDefault="008A0192" w:rsidP="00804DF3">
      <w:pPr>
        <w:numPr>
          <w:ilvl w:val="0"/>
          <w:numId w:val="26"/>
        </w:numPr>
        <w:tabs>
          <w:tab w:val="clear" w:pos="1380"/>
          <w:tab w:val="left" w:pos="709"/>
        </w:tabs>
        <w:spacing w:after="0" w:line="360" w:lineRule="auto"/>
        <w:jc w:val="both"/>
      </w:pPr>
      <w:r>
        <w:t>п</w:t>
      </w:r>
      <w:r w:rsidR="00DB677A" w:rsidRPr="00712675">
        <w:t>овышение методической, интеллектуальной культуры учителя</w:t>
      </w:r>
      <w:r w:rsidR="00804DF3">
        <w:t>.</w:t>
      </w:r>
    </w:p>
    <w:p w:rsidR="00DB677A" w:rsidRPr="00712675" w:rsidRDefault="00DB677A" w:rsidP="00C07566">
      <w:pPr>
        <w:tabs>
          <w:tab w:val="clear" w:pos="1380"/>
        </w:tabs>
        <w:spacing w:after="0" w:line="240" w:lineRule="auto"/>
        <w:ind w:left="720"/>
      </w:pPr>
    </w:p>
    <w:p w:rsidR="00257FFA" w:rsidRDefault="00257FFA" w:rsidP="00257FFA">
      <w:pPr>
        <w:tabs>
          <w:tab w:val="clear" w:pos="1380"/>
        </w:tabs>
        <w:suppressAutoHyphens w:val="0"/>
        <w:spacing w:after="0" w:line="360" w:lineRule="auto"/>
        <w:jc w:val="both"/>
        <w:rPr>
          <w:b/>
        </w:rPr>
      </w:pPr>
      <w:r>
        <w:rPr>
          <w:b/>
        </w:rPr>
        <w:t xml:space="preserve">Организация деятельности методического объединения «Школа молодого учителя». </w:t>
      </w:r>
    </w:p>
    <w:p w:rsidR="00257FFA" w:rsidRDefault="00257FFA" w:rsidP="00D05169">
      <w:pPr>
        <w:pStyle w:val="af"/>
        <w:numPr>
          <w:ilvl w:val="0"/>
          <w:numId w:val="32"/>
        </w:numPr>
        <w:spacing w:line="360" w:lineRule="auto"/>
        <w:jc w:val="both"/>
      </w:pPr>
      <w:r>
        <w:t>Работа «Школы молодого учителя» регламентируется приказами директора МОУ СОШ №51.</w:t>
      </w:r>
    </w:p>
    <w:p w:rsidR="00257FFA" w:rsidRDefault="00257FFA" w:rsidP="00D05169">
      <w:pPr>
        <w:pStyle w:val="af"/>
        <w:numPr>
          <w:ilvl w:val="0"/>
          <w:numId w:val="32"/>
        </w:numPr>
        <w:spacing w:line="360" w:lineRule="auto"/>
        <w:jc w:val="both"/>
      </w:pPr>
      <w:r>
        <w:t xml:space="preserve">Количественный и персональный состав методического объединения определяется директором учреждения и утверждается приказом. </w:t>
      </w:r>
    </w:p>
    <w:p w:rsidR="00257FFA" w:rsidRDefault="00257FFA" w:rsidP="00D05169">
      <w:pPr>
        <w:pStyle w:val="af"/>
        <w:numPr>
          <w:ilvl w:val="0"/>
          <w:numId w:val="32"/>
        </w:numPr>
        <w:spacing w:line="360" w:lineRule="auto"/>
        <w:jc w:val="both"/>
      </w:pPr>
      <w:r>
        <w:t xml:space="preserve">В состав «Школы молодого учителя» могут быть включены как постоянные члены, </w:t>
      </w:r>
      <w:r w:rsidR="00D05169">
        <w:t>так и привлечённые специалисты.</w:t>
      </w:r>
    </w:p>
    <w:p w:rsidR="00257FFA" w:rsidRDefault="00257FFA" w:rsidP="00D05169">
      <w:pPr>
        <w:pStyle w:val="af"/>
        <w:numPr>
          <w:ilvl w:val="0"/>
          <w:numId w:val="32"/>
        </w:numPr>
        <w:spacing w:line="360" w:lineRule="auto"/>
        <w:jc w:val="both"/>
      </w:pPr>
      <w:r>
        <w:lastRenderedPageBreak/>
        <w:t>Общий контроль и организационно-просветительская работа возлагается на руководителя методического объединения «Школа молодого учителя» (</w:t>
      </w:r>
      <w:r w:rsidR="00D05169">
        <w:t>Е.А.Белову</w:t>
      </w:r>
      <w:r>
        <w:t>).</w:t>
      </w:r>
    </w:p>
    <w:p w:rsidR="00257FFA" w:rsidRDefault="00257FFA" w:rsidP="00D05169">
      <w:pPr>
        <w:pStyle w:val="af"/>
        <w:numPr>
          <w:ilvl w:val="0"/>
          <w:numId w:val="32"/>
        </w:numPr>
        <w:spacing w:line="360" w:lineRule="auto"/>
        <w:jc w:val="both"/>
      </w:pPr>
      <w:r>
        <w:t xml:space="preserve"> «Школа молодого учителя» организует деятельность по принятому на заседании и утверждённому </w:t>
      </w:r>
      <w:r w:rsidR="00D05169">
        <w:t xml:space="preserve">директором МОУ СОШ №51 </w:t>
      </w:r>
      <w:r>
        <w:t xml:space="preserve"> плану.</w:t>
      </w:r>
    </w:p>
    <w:p w:rsidR="00257FFA" w:rsidRDefault="00257FFA" w:rsidP="00D05169">
      <w:pPr>
        <w:pStyle w:val="af"/>
        <w:numPr>
          <w:ilvl w:val="0"/>
          <w:numId w:val="32"/>
        </w:numPr>
        <w:spacing w:line="360" w:lineRule="auto"/>
        <w:jc w:val="both"/>
      </w:pPr>
      <w:r>
        <w:t>Заседания  «Школы молодого учителя» проводятся ежемесячно.</w:t>
      </w:r>
    </w:p>
    <w:p w:rsidR="00257FFA" w:rsidRDefault="00257FFA" w:rsidP="00D05169">
      <w:pPr>
        <w:tabs>
          <w:tab w:val="clear" w:pos="1380"/>
        </w:tabs>
        <w:suppressAutoHyphens w:val="0"/>
        <w:spacing w:after="0" w:line="360" w:lineRule="auto"/>
        <w:jc w:val="both"/>
        <w:rPr>
          <w:b/>
        </w:rPr>
      </w:pPr>
      <w:r>
        <w:rPr>
          <w:b/>
        </w:rPr>
        <w:t>Содержание работы и основные направления деятельности.</w:t>
      </w:r>
    </w:p>
    <w:p w:rsidR="00257FFA" w:rsidRDefault="00257FFA" w:rsidP="00D05169">
      <w:pPr>
        <w:pStyle w:val="af"/>
        <w:numPr>
          <w:ilvl w:val="0"/>
          <w:numId w:val="27"/>
        </w:numPr>
        <w:spacing w:line="360" w:lineRule="auto"/>
        <w:jc w:val="both"/>
      </w:pPr>
      <w:r>
        <w:t>Основные направления деятельности «Школы молодого учителя»:</w:t>
      </w:r>
    </w:p>
    <w:p w:rsidR="00257FFA" w:rsidRDefault="00257FFA" w:rsidP="00257FFA">
      <w:pPr>
        <w:numPr>
          <w:ilvl w:val="1"/>
          <w:numId w:val="27"/>
        </w:numPr>
        <w:tabs>
          <w:tab w:val="clear" w:pos="1380"/>
        </w:tabs>
        <w:suppressAutoHyphens w:val="0"/>
        <w:spacing w:after="0" w:line="360" w:lineRule="auto"/>
        <w:jc w:val="both"/>
      </w:pPr>
      <w:r>
        <w:t>аналитическая;</w:t>
      </w:r>
    </w:p>
    <w:p w:rsidR="00257FFA" w:rsidRDefault="00257FFA" w:rsidP="00257FFA">
      <w:pPr>
        <w:numPr>
          <w:ilvl w:val="1"/>
          <w:numId w:val="27"/>
        </w:numPr>
        <w:tabs>
          <w:tab w:val="clear" w:pos="1380"/>
        </w:tabs>
        <w:suppressAutoHyphens w:val="0"/>
        <w:spacing w:after="0" w:line="360" w:lineRule="auto"/>
        <w:jc w:val="both"/>
      </w:pPr>
      <w:r>
        <w:t>организационная;</w:t>
      </w:r>
    </w:p>
    <w:p w:rsidR="00257FFA" w:rsidRDefault="00257FFA" w:rsidP="00257FFA">
      <w:pPr>
        <w:numPr>
          <w:ilvl w:val="1"/>
          <w:numId w:val="27"/>
        </w:numPr>
        <w:tabs>
          <w:tab w:val="clear" w:pos="1380"/>
        </w:tabs>
        <w:suppressAutoHyphens w:val="0"/>
        <w:spacing w:after="0" w:line="360" w:lineRule="auto"/>
        <w:jc w:val="both"/>
      </w:pPr>
      <w:r>
        <w:t>просветительская;</w:t>
      </w:r>
    </w:p>
    <w:p w:rsidR="00257FFA" w:rsidRDefault="00257FFA" w:rsidP="00257FFA">
      <w:pPr>
        <w:numPr>
          <w:ilvl w:val="1"/>
          <w:numId w:val="27"/>
        </w:numPr>
        <w:tabs>
          <w:tab w:val="clear" w:pos="1380"/>
        </w:tabs>
        <w:suppressAutoHyphens w:val="0"/>
        <w:spacing w:after="0" w:line="360" w:lineRule="auto"/>
        <w:jc w:val="both"/>
      </w:pPr>
      <w:r>
        <w:t>координационная.</w:t>
      </w:r>
    </w:p>
    <w:p w:rsidR="00257FFA" w:rsidRDefault="00257FFA" w:rsidP="00D05169">
      <w:pPr>
        <w:pStyle w:val="af"/>
        <w:numPr>
          <w:ilvl w:val="0"/>
          <w:numId w:val="27"/>
        </w:numPr>
        <w:spacing w:line="360" w:lineRule="auto"/>
        <w:jc w:val="both"/>
      </w:pPr>
      <w:r>
        <w:t>Содержание работы:</w:t>
      </w:r>
    </w:p>
    <w:p w:rsidR="00257FFA" w:rsidRDefault="00257FFA" w:rsidP="00257FFA">
      <w:pPr>
        <w:numPr>
          <w:ilvl w:val="0"/>
          <w:numId w:val="29"/>
        </w:numPr>
        <w:tabs>
          <w:tab w:val="clear" w:pos="1380"/>
        </w:tabs>
        <w:suppressAutoHyphens w:val="0"/>
        <w:spacing w:after="0" w:line="360" w:lineRule="auto"/>
        <w:jc w:val="both"/>
      </w:pPr>
      <w:r>
        <w:t>диагностика успешности работы молодого учителя;</w:t>
      </w:r>
    </w:p>
    <w:p w:rsidR="00257FFA" w:rsidRDefault="00257FFA" w:rsidP="00257FFA">
      <w:pPr>
        <w:numPr>
          <w:ilvl w:val="0"/>
          <w:numId w:val="29"/>
        </w:numPr>
        <w:tabs>
          <w:tab w:val="clear" w:pos="1380"/>
        </w:tabs>
        <w:suppressAutoHyphens w:val="0"/>
        <w:spacing w:after="0" w:line="360" w:lineRule="auto"/>
        <w:jc w:val="both"/>
      </w:pPr>
      <w:r>
        <w:t>отслеживание результатов работы молодых специалистов;</w:t>
      </w:r>
    </w:p>
    <w:p w:rsidR="00257FFA" w:rsidRDefault="00257FFA" w:rsidP="00257FFA">
      <w:pPr>
        <w:numPr>
          <w:ilvl w:val="0"/>
          <w:numId w:val="29"/>
        </w:numPr>
        <w:tabs>
          <w:tab w:val="clear" w:pos="1380"/>
        </w:tabs>
        <w:suppressAutoHyphens w:val="0"/>
        <w:spacing w:after="0" w:line="360" w:lineRule="auto"/>
        <w:jc w:val="both"/>
      </w:pPr>
      <w:r>
        <w:t>создание карты профессионального роста педагога;</w:t>
      </w:r>
    </w:p>
    <w:p w:rsidR="00257FFA" w:rsidRDefault="00257FFA" w:rsidP="00257FFA">
      <w:pPr>
        <w:numPr>
          <w:ilvl w:val="0"/>
          <w:numId w:val="29"/>
        </w:numPr>
        <w:tabs>
          <w:tab w:val="clear" w:pos="1380"/>
        </w:tabs>
        <w:suppressAutoHyphens w:val="0"/>
        <w:spacing w:after="0" w:line="360" w:lineRule="auto"/>
        <w:jc w:val="both"/>
      </w:pPr>
      <w:r>
        <w:t>проведение различных мероприятий по плану работы.</w:t>
      </w:r>
    </w:p>
    <w:p w:rsidR="00257FFA" w:rsidRDefault="00257FFA" w:rsidP="00D05169">
      <w:pPr>
        <w:pStyle w:val="af"/>
        <w:numPr>
          <w:ilvl w:val="0"/>
          <w:numId w:val="27"/>
        </w:numPr>
        <w:spacing w:line="360" w:lineRule="auto"/>
        <w:jc w:val="both"/>
      </w:pPr>
      <w:r>
        <w:t>Документация:</w:t>
      </w:r>
    </w:p>
    <w:p w:rsidR="00257FFA" w:rsidRDefault="00257FFA" w:rsidP="00257FFA">
      <w:pPr>
        <w:numPr>
          <w:ilvl w:val="0"/>
          <w:numId w:val="30"/>
        </w:numPr>
        <w:tabs>
          <w:tab w:val="clear" w:pos="1380"/>
        </w:tabs>
        <w:suppressAutoHyphens w:val="0"/>
        <w:spacing w:after="0" w:line="360" w:lineRule="auto"/>
        <w:jc w:val="both"/>
      </w:pPr>
      <w:r>
        <w:t>П</w:t>
      </w:r>
      <w:r w:rsidR="00D05169">
        <w:t>рограмма</w:t>
      </w:r>
      <w:r>
        <w:t xml:space="preserve"> методического объединения «Школа молодого учителя».</w:t>
      </w:r>
    </w:p>
    <w:p w:rsidR="00257FFA" w:rsidRDefault="00257FFA" w:rsidP="00257FFA">
      <w:pPr>
        <w:numPr>
          <w:ilvl w:val="0"/>
          <w:numId w:val="30"/>
        </w:numPr>
        <w:tabs>
          <w:tab w:val="clear" w:pos="1380"/>
        </w:tabs>
        <w:suppressAutoHyphens w:val="0"/>
        <w:spacing w:after="0" w:line="360" w:lineRule="auto"/>
        <w:jc w:val="both"/>
      </w:pPr>
      <w:r>
        <w:t>План работы методического объединения.</w:t>
      </w:r>
    </w:p>
    <w:p w:rsidR="00257FFA" w:rsidRDefault="00257FFA" w:rsidP="00257FFA">
      <w:pPr>
        <w:numPr>
          <w:ilvl w:val="0"/>
          <w:numId w:val="30"/>
        </w:numPr>
        <w:tabs>
          <w:tab w:val="clear" w:pos="1380"/>
        </w:tabs>
        <w:suppressAutoHyphens w:val="0"/>
        <w:spacing w:after="0" w:line="360" w:lineRule="auto"/>
        <w:jc w:val="both"/>
      </w:pPr>
      <w:r>
        <w:t>Банк данных о молодом учителе (технологическая карта, карта профессионального роста педагога).</w:t>
      </w:r>
    </w:p>
    <w:p w:rsidR="00257FFA" w:rsidRDefault="00257FFA" w:rsidP="00257FFA">
      <w:pPr>
        <w:numPr>
          <w:ilvl w:val="0"/>
          <w:numId w:val="30"/>
        </w:numPr>
        <w:tabs>
          <w:tab w:val="clear" w:pos="1380"/>
        </w:tabs>
        <w:suppressAutoHyphens w:val="0"/>
        <w:spacing w:after="0" w:line="360" w:lineRule="auto"/>
        <w:jc w:val="both"/>
      </w:pPr>
      <w:r>
        <w:t>Отчёты и протоколы проведённых заседаний.</w:t>
      </w:r>
    </w:p>
    <w:p w:rsidR="00D05169" w:rsidRDefault="00D05169" w:rsidP="00D05169">
      <w:pPr>
        <w:tabs>
          <w:tab w:val="clear" w:pos="1380"/>
        </w:tabs>
        <w:suppressAutoHyphens w:val="0"/>
        <w:spacing w:after="0" w:line="360" w:lineRule="auto"/>
        <w:jc w:val="both"/>
        <w:rPr>
          <w:b/>
        </w:rPr>
      </w:pPr>
    </w:p>
    <w:p w:rsidR="00257FFA" w:rsidRPr="00B9764B" w:rsidRDefault="00257FFA" w:rsidP="00B9764B">
      <w:pPr>
        <w:pStyle w:val="a6"/>
        <w:spacing w:before="0" w:after="0" w:line="360" w:lineRule="auto"/>
        <w:ind w:firstLine="709"/>
        <w:jc w:val="both"/>
        <w:rPr>
          <w:sz w:val="28"/>
          <w:szCs w:val="28"/>
        </w:rPr>
      </w:pPr>
    </w:p>
    <w:p w:rsidR="002B067C" w:rsidRDefault="00A47E33" w:rsidP="00A47E33">
      <w:pPr>
        <w:keepNext/>
        <w:spacing w:after="0"/>
        <w:ind w:firstLine="540"/>
        <w:jc w:val="right"/>
        <w:rPr>
          <w:color w:val="000000"/>
        </w:rPr>
      </w:pPr>
      <w:r>
        <w:rPr>
          <w:color w:val="000000"/>
        </w:rPr>
        <w:lastRenderedPageBreak/>
        <w:t xml:space="preserve">Приложение </w:t>
      </w:r>
    </w:p>
    <w:p w:rsidR="00A47E33" w:rsidRDefault="00B9764B" w:rsidP="00E454CE">
      <w:pPr>
        <w:keepNext/>
        <w:spacing w:after="0"/>
        <w:ind w:firstLine="540"/>
        <w:jc w:val="center"/>
        <w:rPr>
          <w:b/>
          <w:color w:val="000000"/>
        </w:rPr>
      </w:pPr>
      <w:r>
        <w:rPr>
          <w:b/>
          <w:color w:val="000000"/>
        </w:rPr>
        <w:t>ПЛАН РАБОТЫ ШКОЛЫ МОЛОДОГО УЧИТЕЛЯ</w:t>
      </w:r>
    </w:p>
    <w:p w:rsidR="00B9764B" w:rsidRPr="00B9764B" w:rsidRDefault="00B9764B" w:rsidP="00E454CE">
      <w:pPr>
        <w:keepNext/>
        <w:spacing w:after="0"/>
        <w:ind w:firstLine="540"/>
        <w:jc w:val="center"/>
        <w:rPr>
          <w:b/>
          <w:color w:val="000000"/>
        </w:rPr>
      </w:pPr>
      <w:r>
        <w:rPr>
          <w:b/>
          <w:color w:val="000000"/>
        </w:rPr>
        <w:t>20</w:t>
      </w:r>
      <w:r w:rsidR="00FC00C0">
        <w:rPr>
          <w:b/>
          <w:color w:val="000000"/>
        </w:rPr>
        <w:t>2</w:t>
      </w:r>
      <w:r w:rsidR="0077185D">
        <w:rPr>
          <w:b/>
          <w:color w:val="000000"/>
        </w:rPr>
        <w:t>2</w:t>
      </w:r>
      <w:r w:rsidR="00FC00C0">
        <w:rPr>
          <w:b/>
          <w:color w:val="000000"/>
        </w:rPr>
        <w:t>-202</w:t>
      </w:r>
      <w:r w:rsidR="0077185D">
        <w:rPr>
          <w:b/>
          <w:color w:val="000000"/>
        </w:rPr>
        <w:t>3</w:t>
      </w:r>
      <w:bookmarkStart w:id="0" w:name="_GoBack"/>
      <w:bookmarkEnd w:id="0"/>
      <w:r>
        <w:rPr>
          <w:b/>
          <w:color w:val="000000"/>
        </w:rPr>
        <w:t xml:space="preserve"> УЧЕБНЫЙ ГОД</w:t>
      </w:r>
    </w:p>
    <w:p w:rsidR="002B067C" w:rsidRDefault="002B067C" w:rsidP="00C07566">
      <w:pPr>
        <w:keepNext/>
        <w:spacing w:after="0"/>
        <w:ind w:firstLine="540"/>
        <w:jc w:val="both"/>
        <w:rPr>
          <w:color w:val="000000"/>
        </w:rPr>
      </w:pPr>
    </w:p>
    <w:tbl>
      <w:tblPr>
        <w:tblStyle w:val="aa"/>
        <w:tblW w:w="10433" w:type="dxa"/>
        <w:jc w:val="center"/>
        <w:tblLook w:val="04A0" w:firstRow="1" w:lastRow="0" w:firstColumn="1" w:lastColumn="0" w:noHBand="0" w:noVBand="1"/>
      </w:tblPr>
      <w:tblGrid>
        <w:gridCol w:w="525"/>
        <w:gridCol w:w="5401"/>
        <w:gridCol w:w="2047"/>
        <w:gridCol w:w="2460"/>
      </w:tblGrid>
      <w:tr w:rsidR="00B9764B" w:rsidTr="001A1F3F">
        <w:trPr>
          <w:trHeight w:val="587"/>
          <w:jc w:val="center"/>
        </w:trPr>
        <w:tc>
          <w:tcPr>
            <w:tcW w:w="525" w:type="dxa"/>
            <w:tcBorders>
              <w:bottom w:val="single" w:sz="18" w:space="0" w:color="auto"/>
            </w:tcBorders>
          </w:tcPr>
          <w:p w:rsidR="00B9764B" w:rsidRPr="00E3445E" w:rsidRDefault="00B9764B" w:rsidP="001A1F3F">
            <w:pPr>
              <w:jc w:val="center"/>
              <w:rPr>
                <w:b/>
              </w:rPr>
            </w:pPr>
          </w:p>
        </w:tc>
        <w:tc>
          <w:tcPr>
            <w:tcW w:w="5401" w:type="dxa"/>
            <w:tcBorders>
              <w:bottom w:val="single" w:sz="18" w:space="0" w:color="auto"/>
            </w:tcBorders>
          </w:tcPr>
          <w:p w:rsidR="00B9764B" w:rsidRPr="00E3445E" w:rsidRDefault="00B9764B" w:rsidP="001A1F3F">
            <w:pPr>
              <w:jc w:val="center"/>
              <w:rPr>
                <w:b/>
              </w:rPr>
            </w:pPr>
            <w:r>
              <w:rPr>
                <w:b/>
              </w:rPr>
              <w:t>мероприятие</w:t>
            </w:r>
          </w:p>
        </w:tc>
        <w:tc>
          <w:tcPr>
            <w:tcW w:w="2047" w:type="dxa"/>
            <w:tcBorders>
              <w:bottom w:val="single" w:sz="18" w:space="0" w:color="auto"/>
            </w:tcBorders>
          </w:tcPr>
          <w:p w:rsidR="00B9764B" w:rsidRPr="00E3445E" w:rsidRDefault="00B9764B" w:rsidP="001A1F3F">
            <w:pPr>
              <w:jc w:val="center"/>
              <w:rPr>
                <w:b/>
              </w:rPr>
            </w:pPr>
            <w:r>
              <w:rPr>
                <w:b/>
              </w:rPr>
              <w:t>срок</w:t>
            </w:r>
          </w:p>
        </w:tc>
        <w:tc>
          <w:tcPr>
            <w:tcW w:w="2460" w:type="dxa"/>
            <w:tcBorders>
              <w:bottom w:val="single" w:sz="18" w:space="0" w:color="auto"/>
            </w:tcBorders>
          </w:tcPr>
          <w:p w:rsidR="00B9764B" w:rsidRPr="00E3445E" w:rsidRDefault="00B9764B" w:rsidP="001A1F3F">
            <w:pPr>
              <w:jc w:val="center"/>
              <w:rPr>
                <w:b/>
              </w:rPr>
            </w:pPr>
            <w:r>
              <w:rPr>
                <w:b/>
              </w:rPr>
              <w:t>ответственный</w:t>
            </w:r>
          </w:p>
        </w:tc>
      </w:tr>
      <w:tr w:rsidR="00B9764B" w:rsidTr="001A1F3F">
        <w:trPr>
          <w:trHeight w:val="255"/>
          <w:jc w:val="center"/>
        </w:trPr>
        <w:tc>
          <w:tcPr>
            <w:tcW w:w="525" w:type="dxa"/>
            <w:tcBorders>
              <w:top w:val="single" w:sz="18" w:space="0" w:color="auto"/>
            </w:tcBorders>
          </w:tcPr>
          <w:p w:rsidR="00B9764B" w:rsidRDefault="00B9764B" w:rsidP="001A1F3F">
            <w:pPr>
              <w:jc w:val="center"/>
            </w:pPr>
            <w:r>
              <w:t>1</w:t>
            </w:r>
          </w:p>
        </w:tc>
        <w:tc>
          <w:tcPr>
            <w:tcW w:w="5401" w:type="dxa"/>
            <w:tcBorders>
              <w:top w:val="single" w:sz="18" w:space="0" w:color="auto"/>
            </w:tcBorders>
          </w:tcPr>
          <w:p w:rsidR="00B9764B" w:rsidRDefault="00B9764B" w:rsidP="001A1F3F">
            <w:r>
              <w:t>Круглый стол «Основные проблемы молодого специалиста»</w:t>
            </w:r>
          </w:p>
        </w:tc>
        <w:tc>
          <w:tcPr>
            <w:tcW w:w="2047" w:type="dxa"/>
            <w:vMerge w:val="restart"/>
            <w:tcBorders>
              <w:top w:val="single" w:sz="18" w:space="0" w:color="auto"/>
            </w:tcBorders>
            <w:vAlign w:val="center"/>
          </w:tcPr>
          <w:p w:rsidR="00B9764B" w:rsidRDefault="00EF541D" w:rsidP="001A1F3F">
            <w:pPr>
              <w:jc w:val="center"/>
            </w:pPr>
            <w:r>
              <w:t>Сентябрь</w:t>
            </w:r>
          </w:p>
        </w:tc>
        <w:tc>
          <w:tcPr>
            <w:tcW w:w="2460" w:type="dxa"/>
            <w:tcBorders>
              <w:top w:val="single" w:sz="18" w:space="0" w:color="auto"/>
            </w:tcBorders>
          </w:tcPr>
          <w:p w:rsidR="00B9764B" w:rsidRDefault="00B9764B" w:rsidP="001A1F3F">
            <w:pPr>
              <w:jc w:val="center"/>
            </w:pPr>
            <w:r>
              <w:t>Белова  Е.А.</w:t>
            </w:r>
          </w:p>
        </w:tc>
      </w:tr>
      <w:tr w:rsidR="00B9764B" w:rsidTr="001A1F3F">
        <w:trPr>
          <w:trHeight w:val="165"/>
          <w:jc w:val="center"/>
        </w:trPr>
        <w:tc>
          <w:tcPr>
            <w:tcW w:w="525" w:type="dxa"/>
          </w:tcPr>
          <w:p w:rsidR="00B9764B" w:rsidRDefault="00B9764B" w:rsidP="001A1F3F">
            <w:pPr>
              <w:jc w:val="center"/>
            </w:pPr>
            <w:r>
              <w:t>2</w:t>
            </w:r>
          </w:p>
        </w:tc>
        <w:tc>
          <w:tcPr>
            <w:tcW w:w="5401" w:type="dxa"/>
          </w:tcPr>
          <w:p w:rsidR="00B9764B" w:rsidRDefault="00B9764B" w:rsidP="001A1F3F">
            <w:r>
              <w:t>Консультация «Знакомство с локальными актами МОУ»(в том числе заполнение  журнала, эл.дневника, личного дела)</w:t>
            </w:r>
          </w:p>
        </w:tc>
        <w:tc>
          <w:tcPr>
            <w:tcW w:w="2047" w:type="dxa"/>
            <w:vMerge/>
          </w:tcPr>
          <w:p w:rsidR="00B9764B" w:rsidRDefault="00B9764B" w:rsidP="001A1F3F">
            <w:pPr>
              <w:jc w:val="center"/>
            </w:pPr>
          </w:p>
        </w:tc>
        <w:tc>
          <w:tcPr>
            <w:tcW w:w="2460" w:type="dxa"/>
          </w:tcPr>
          <w:p w:rsidR="00B9764B" w:rsidRDefault="00B9764B" w:rsidP="001A1F3F">
            <w:pPr>
              <w:jc w:val="center"/>
            </w:pPr>
            <w:r>
              <w:t>Белова Е.А.</w:t>
            </w:r>
          </w:p>
        </w:tc>
      </w:tr>
      <w:tr w:rsidR="00B9764B" w:rsidTr="001A1F3F">
        <w:trPr>
          <w:trHeight w:val="165"/>
          <w:jc w:val="center"/>
        </w:trPr>
        <w:tc>
          <w:tcPr>
            <w:tcW w:w="525" w:type="dxa"/>
            <w:tcBorders>
              <w:bottom w:val="single" w:sz="18" w:space="0" w:color="auto"/>
            </w:tcBorders>
          </w:tcPr>
          <w:p w:rsidR="00B9764B" w:rsidRDefault="00B9764B" w:rsidP="001A1F3F">
            <w:pPr>
              <w:jc w:val="center"/>
            </w:pPr>
            <w:r>
              <w:t>3</w:t>
            </w:r>
          </w:p>
        </w:tc>
        <w:tc>
          <w:tcPr>
            <w:tcW w:w="5401" w:type="dxa"/>
            <w:tcBorders>
              <w:bottom w:val="single" w:sz="18" w:space="0" w:color="auto"/>
            </w:tcBorders>
          </w:tcPr>
          <w:p w:rsidR="00B9764B" w:rsidRDefault="00B9764B" w:rsidP="001A1F3F">
            <w:r>
              <w:t xml:space="preserve">Консультация «Рабочие программы по предмету, тематическое планирование» </w:t>
            </w:r>
          </w:p>
        </w:tc>
        <w:tc>
          <w:tcPr>
            <w:tcW w:w="2047" w:type="dxa"/>
            <w:vMerge/>
            <w:tcBorders>
              <w:bottom w:val="single" w:sz="18" w:space="0" w:color="auto"/>
            </w:tcBorders>
          </w:tcPr>
          <w:p w:rsidR="00B9764B" w:rsidRDefault="00B9764B" w:rsidP="001A1F3F">
            <w:pPr>
              <w:jc w:val="center"/>
            </w:pPr>
          </w:p>
        </w:tc>
        <w:tc>
          <w:tcPr>
            <w:tcW w:w="2460" w:type="dxa"/>
            <w:tcBorders>
              <w:bottom w:val="single" w:sz="18" w:space="0" w:color="auto"/>
            </w:tcBorders>
          </w:tcPr>
          <w:p w:rsidR="00B9764B" w:rsidRDefault="00B9764B" w:rsidP="001A1F3F">
            <w:pPr>
              <w:jc w:val="center"/>
            </w:pPr>
            <w:r>
              <w:t>Белова Е.А.</w:t>
            </w:r>
          </w:p>
        </w:tc>
      </w:tr>
      <w:tr w:rsidR="00B9764B" w:rsidTr="001A1F3F">
        <w:trPr>
          <w:trHeight w:val="182"/>
          <w:jc w:val="center"/>
        </w:trPr>
        <w:tc>
          <w:tcPr>
            <w:tcW w:w="525" w:type="dxa"/>
            <w:tcBorders>
              <w:top w:val="single" w:sz="18" w:space="0" w:color="auto"/>
            </w:tcBorders>
          </w:tcPr>
          <w:p w:rsidR="00B9764B" w:rsidRDefault="00B9764B" w:rsidP="001A1F3F">
            <w:pPr>
              <w:jc w:val="center"/>
            </w:pPr>
            <w:r>
              <w:t>4</w:t>
            </w:r>
          </w:p>
        </w:tc>
        <w:tc>
          <w:tcPr>
            <w:tcW w:w="5401" w:type="dxa"/>
            <w:tcBorders>
              <w:top w:val="single" w:sz="18" w:space="0" w:color="auto"/>
            </w:tcBorders>
          </w:tcPr>
          <w:p w:rsidR="00B9764B" w:rsidRDefault="00B9764B" w:rsidP="001A1F3F">
            <w:pPr>
              <w:jc w:val="center"/>
            </w:pPr>
            <w:r>
              <w:t>Консультация «Виды и типы урока»</w:t>
            </w:r>
          </w:p>
        </w:tc>
        <w:tc>
          <w:tcPr>
            <w:tcW w:w="2047" w:type="dxa"/>
            <w:vMerge w:val="restart"/>
            <w:tcBorders>
              <w:top w:val="single" w:sz="18" w:space="0" w:color="auto"/>
            </w:tcBorders>
            <w:vAlign w:val="center"/>
          </w:tcPr>
          <w:p w:rsidR="00B9764B" w:rsidRDefault="00EF541D" w:rsidP="001A1F3F">
            <w:pPr>
              <w:jc w:val="center"/>
            </w:pPr>
            <w:r>
              <w:t>Октябрь</w:t>
            </w:r>
          </w:p>
        </w:tc>
        <w:tc>
          <w:tcPr>
            <w:tcW w:w="2460" w:type="dxa"/>
            <w:tcBorders>
              <w:top w:val="single" w:sz="18" w:space="0" w:color="auto"/>
            </w:tcBorders>
          </w:tcPr>
          <w:p w:rsidR="00B9764B" w:rsidRDefault="00B9764B" w:rsidP="001A1F3F">
            <w:pPr>
              <w:jc w:val="center"/>
            </w:pPr>
          </w:p>
        </w:tc>
      </w:tr>
      <w:tr w:rsidR="00B9764B" w:rsidTr="001A1F3F">
        <w:trPr>
          <w:trHeight w:val="195"/>
          <w:jc w:val="center"/>
        </w:trPr>
        <w:tc>
          <w:tcPr>
            <w:tcW w:w="525" w:type="dxa"/>
          </w:tcPr>
          <w:p w:rsidR="00B9764B" w:rsidRDefault="00B9764B" w:rsidP="001A1F3F">
            <w:pPr>
              <w:jc w:val="center"/>
            </w:pPr>
            <w:r>
              <w:t>5</w:t>
            </w:r>
          </w:p>
        </w:tc>
        <w:tc>
          <w:tcPr>
            <w:tcW w:w="5401" w:type="dxa"/>
          </w:tcPr>
          <w:p w:rsidR="00B9764B" w:rsidRDefault="00B9764B" w:rsidP="001A1F3F">
            <w:pPr>
              <w:jc w:val="center"/>
            </w:pPr>
            <w:r>
              <w:t>Консультация «Современный урок»</w:t>
            </w:r>
          </w:p>
        </w:tc>
        <w:tc>
          <w:tcPr>
            <w:tcW w:w="2047" w:type="dxa"/>
            <w:vMerge/>
          </w:tcPr>
          <w:p w:rsidR="00B9764B" w:rsidRDefault="00B9764B" w:rsidP="001A1F3F">
            <w:pPr>
              <w:jc w:val="center"/>
            </w:pPr>
          </w:p>
        </w:tc>
        <w:tc>
          <w:tcPr>
            <w:tcW w:w="2460" w:type="dxa"/>
          </w:tcPr>
          <w:p w:rsidR="00B9764B" w:rsidRDefault="00B9764B" w:rsidP="001A1F3F">
            <w:pPr>
              <w:jc w:val="center"/>
            </w:pPr>
          </w:p>
        </w:tc>
      </w:tr>
      <w:tr w:rsidR="00B9764B" w:rsidTr="001A1F3F">
        <w:trPr>
          <w:trHeight w:val="180"/>
          <w:jc w:val="center"/>
        </w:trPr>
        <w:tc>
          <w:tcPr>
            <w:tcW w:w="525" w:type="dxa"/>
            <w:tcBorders>
              <w:bottom w:val="single" w:sz="18" w:space="0" w:color="auto"/>
            </w:tcBorders>
          </w:tcPr>
          <w:p w:rsidR="00B9764B" w:rsidRDefault="00B9764B" w:rsidP="001A1F3F">
            <w:pPr>
              <w:jc w:val="center"/>
            </w:pPr>
            <w:r>
              <w:t>6</w:t>
            </w:r>
          </w:p>
        </w:tc>
        <w:tc>
          <w:tcPr>
            <w:tcW w:w="5401" w:type="dxa"/>
            <w:tcBorders>
              <w:bottom w:val="single" w:sz="18" w:space="0" w:color="auto"/>
            </w:tcBorders>
          </w:tcPr>
          <w:p w:rsidR="00B9764B" w:rsidRDefault="00B9764B" w:rsidP="001A1F3F">
            <w:pPr>
              <w:jc w:val="center"/>
            </w:pPr>
            <w:r>
              <w:t>Посещение уроков коллег</w:t>
            </w:r>
          </w:p>
        </w:tc>
        <w:tc>
          <w:tcPr>
            <w:tcW w:w="2047" w:type="dxa"/>
            <w:vMerge/>
            <w:tcBorders>
              <w:bottom w:val="single" w:sz="18" w:space="0" w:color="auto"/>
            </w:tcBorders>
          </w:tcPr>
          <w:p w:rsidR="00B9764B" w:rsidRDefault="00B9764B" w:rsidP="001A1F3F">
            <w:pPr>
              <w:jc w:val="center"/>
            </w:pPr>
          </w:p>
        </w:tc>
        <w:tc>
          <w:tcPr>
            <w:tcW w:w="2460" w:type="dxa"/>
            <w:tcBorders>
              <w:bottom w:val="single" w:sz="18" w:space="0" w:color="auto"/>
            </w:tcBorders>
          </w:tcPr>
          <w:p w:rsidR="00B9764B" w:rsidRDefault="00B9764B" w:rsidP="001A1F3F">
            <w:pPr>
              <w:jc w:val="center"/>
            </w:pPr>
            <w:r>
              <w:t>Белова Е.А.</w:t>
            </w:r>
          </w:p>
        </w:tc>
      </w:tr>
      <w:tr w:rsidR="00B9764B" w:rsidTr="001A1F3F">
        <w:trPr>
          <w:trHeight w:val="212"/>
          <w:jc w:val="center"/>
        </w:trPr>
        <w:tc>
          <w:tcPr>
            <w:tcW w:w="525" w:type="dxa"/>
            <w:tcBorders>
              <w:top w:val="single" w:sz="18" w:space="0" w:color="auto"/>
            </w:tcBorders>
          </w:tcPr>
          <w:p w:rsidR="00B9764B" w:rsidRDefault="00B9764B" w:rsidP="001A1F3F">
            <w:pPr>
              <w:jc w:val="center"/>
            </w:pPr>
            <w:r>
              <w:t>7</w:t>
            </w:r>
          </w:p>
        </w:tc>
        <w:tc>
          <w:tcPr>
            <w:tcW w:w="5401" w:type="dxa"/>
            <w:tcBorders>
              <w:top w:val="single" w:sz="18" w:space="0" w:color="auto"/>
            </w:tcBorders>
          </w:tcPr>
          <w:p w:rsidR="00B9764B" w:rsidRDefault="00B9764B" w:rsidP="001A1F3F">
            <w:pPr>
              <w:jc w:val="center"/>
            </w:pPr>
            <w:r>
              <w:t>Консультация «План работы классного руководителя»</w:t>
            </w:r>
          </w:p>
        </w:tc>
        <w:tc>
          <w:tcPr>
            <w:tcW w:w="2047" w:type="dxa"/>
            <w:vMerge w:val="restart"/>
            <w:tcBorders>
              <w:top w:val="single" w:sz="18" w:space="0" w:color="auto"/>
            </w:tcBorders>
            <w:vAlign w:val="center"/>
          </w:tcPr>
          <w:p w:rsidR="00B9764B" w:rsidRDefault="00EF541D" w:rsidP="001A1F3F">
            <w:pPr>
              <w:jc w:val="center"/>
            </w:pPr>
            <w:r>
              <w:t>Ноябрь</w:t>
            </w:r>
          </w:p>
        </w:tc>
        <w:tc>
          <w:tcPr>
            <w:tcW w:w="2460" w:type="dxa"/>
            <w:tcBorders>
              <w:top w:val="single" w:sz="18" w:space="0" w:color="auto"/>
            </w:tcBorders>
          </w:tcPr>
          <w:p w:rsidR="00B9764B" w:rsidRDefault="00B9764B" w:rsidP="001A1F3F">
            <w:pPr>
              <w:jc w:val="center"/>
            </w:pPr>
            <w:r>
              <w:t>Зам дир по ВР</w:t>
            </w:r>
          </w:p>
        </w:tc>
      </w:tr>
      <w:tr w:rsidR="00B9764B" w:rsidTr="001A1F3F">
        <w:trPr>
          <w:trHeight w:val="180"/>
          <w:jc w:val="center"/>
        </w:trPr>
        <w:tc>
          <w:tcPr>
            <w:tcW w:w="525" w:type="dxa"/>
          </w:tcPr>
          <w:p w:rsidR="00B9764B" w:rsidRDefault="00B9764B" w:rsidP="001A1F3F">
            <w:pPr>
              <w:jc w:val="center"/>
            </w:pPr>
            <w:r>
              <w:t>8</w:t>
            </w:r>
          </w:p>
        </w:tc>
        <w:tc>
          <w:tcPr>
            <w:tcW w:w="5401" w:type="dxa"/>
          </w:tcPr>
          <w:p w:rsidR="00B9764B" w:rsidRDefault="00B9764B" w:rsidP="001A1F3F">
            <w:pPr>
              <w:jc w:val="center"/>
            </w:pPr>
            <w:r>
              <w:t>Консультация «Психолого-педагогические методики диагностики личности»</w:t>
            </w:r>
          </w:p>
        </w:tc>
        <w:tc>
          <w:tcPr>
            <w:tcW w:w="2047" w:type="dxa"/>
            <w:vMerge/>
          </w:tcPr>
          <w:p w:rsidR="00B9764B" w:rsidRDefault="00B9764B" w:rsidP="001A1F3F">
            <w:pPr>
              <w:jc w:val="center"/>
            </w:pPr>
          </w:p>
        </w:tc>
        <w:tc>
          <w:tcPr>
            <w:tcW w:w="2460" w:type="dxa"/>
          </w:tcPr>
          <w:p w:rsidR="00B9764B" w:rsidRDefault="00B9764B" w:rsidP="001A1F3F">
            <w:pPr>
              <w:jc w:val="center"/>
            </w:pPr>
            <w:r>
              <w:t>Психолог</w:t>
            </w:r>
          </w:p>
        </w:tc>
      </w:tr>
      <w:tr w:rsidR="00B9764B" w:rsidTr="001A1F3F">
        <w:trPr>
          <w:trHeight w:val="165"/>
          <w:jc w:val="center"/>
        </w:trPr>
        <w:tc>
          <w:tcPr>
            <w:tcW w:w="525" w:type="dxa"/>
            <w:tcBorders>
              <w:bottom w:val="single" w:sz="18" w:space="0" w:color="auto"/>
            </w:tcBorders>
          </w:tcPr>
          <w:p w:rsidR="00B9764B" w:rsidRDefault="00B9764B" w:rsidP="001A1F3F">
            <w:pPr>
              <w:jc w:val="center"/>
            </w:pPr>
            <w:r>
              <w:t>9</w:t>
            </w:r>
          </w:p>
        </w:tc>
        <w:tc>
          <w:tcPr>
            <w:tcW w:w="5401" w:type="dxa"/>
            <w:tcBorders>
              <w:bottom w:val="single" w:sz="18" w:space="0" w:color="auto"/>
            </w:tcBorders>
          </w:tcPr>
          <w:p w:rsidR="00B9764B" w:rsidRDefault="00B9764B" w:rsidP="001A1F3F">
            <w:pPr>
              <w:jc w:val="center"/>
            </w:pPr>
            <w:r>
              <w:t>Дискуссия «Трудные ситуации на уроке и выход их них»</w:t>
            </w:r>
          </w:p>
        </w:tc>
        <w:tc>
          <w:tcPr>
            <w:tcW w:w="2047" w:type="dxa"/>
            <w:vMerge/>
            <w:tcBorders>
              <w:bottom w:val="single" w:sz="18" w:space="0" w:color="auto"/>
            </w:tcBorders>
          </w:tcPr>
          <w:p w:rsidR="00B9764B" w:rsidRDefault="00B9764B" w:rsidP="001A1F3F">
            <w:pPr>
              <w:jc w:val="center"/>
            </w:pPr>
          </w:p>
        </w:tc>
        <w:tc>
          <w:tcPr>
            <w:tcW w:w="2460" w:type="dxa"/>
            <w:tcBorders>
              <w:bottom w:val="single" w:sz="18" w:space="0" w:color="auto"/>
            </w:tcBorders>
          </w:tcPr>
          <w:p w:rsidR="00B9764B" w:rsidRDefault="00B9764B" w:rsidP="001A1F3F">
            <w:pPr>
              <w:jc w:val="center"/>
            </w:pPr>
            <w:r>
              <w:t>Белова Е.А.</w:t>
            </w:r>
          </w:p>
        </w:tc>
      </w:tr>
      <w:tr w:rsidR="00B9764B" w:rsidTr="001A1F3F">
        <w:trPr>
          <w:trHeight w:val="227"/>
          <w:jc w:val="center"/>
        </w:trPr>
        <w:tc>
          <w:tcPr>
            <w:tcW w:w="525" w:type="dxa"/>
            <w:tcBorders>
              <w:top w:val="single" w:sz="18" w:space="0" w:color="auto"/>
            </w:tcBorders>
          </w:tcPr>
          <w:p w:rsidR="00B9764B" w:rsidRDefault="00B9764B" w:rsidP="001A1F3F">
            <w:pPr>
              <w:jc w:val="center"/>
            </w:pPr>
            <w:r>
              <w:t>10</w:t>
            </w:r>
          </w:p>
        </w:tc>
        <w:tc>
          <w:tcPr>
            <w:tcW w:w="5401" w:type="dxa"/>
            <w:tcBorders>
              <w:top w:val="single" w:sz="18" w:space="0" w:color="auto"/>
            </w:tcBorders>
          </w:tcPr>
          <w:p w:rsidR="00B9764B" w:rsidRDefault="00B9764B" w:rsidP="001A1F3F">
            <w:pPr>
              <w:jc w:val="center"/>
            </w:pPr>
            <w:r>
              <w:t>Семинар-практикум «Анализ урока, самоанализ»</w:t>
            </w:r>
          </w:p>
        </w:tc>
        <w:tc>
          <w:tcPr>
            <w:tcW w:w="2047" w:type="dxa"/>
            <w:vMerge w:val="restart"/>
            <w:tcBorders>
              <w:top w:val="single" w:sz="18" w:space="0" w:color="auto"/>
            </w:tcBorders>
            <w:vAlign w:val="center"/>
          </w:tcPr>
          <w:p w:rsidR="00B9764B" w:rsidRDefault="00EF541D" w:rsidP="001A1F3F">
            <w:pPr>
              <w:jc w:val="center"/>
            </w:pPr>
            <w:r>
              <w:t>Декабрь</w:t>
            </w:r>
          </w:p>
        </w:tc>
        <w:tc>
          <w:tcPr>
            <w:tcW w:w="2460" w:type="dxa"/>
            <w:tcBorders>
              <w:top w:val="single" w:sz="18" w:space="0" w:color="auto"/>
            </w:tcBorders>
          </w:tcPr>
          <w:p w:rsidR="00B9764B" w:rsidRDefault="00B9764B" w:rsidP="001A1F3F">
            <w:pPr>
              <w:jc w:val="center"/>
            </w:pPr>
            <w:r>
              <w:t>Михайлова О.Н.</w:t>
            </w:r>
          </w:p>
        </w:tc>
      </w:tr>
      <w:tr w:rsidR="00B9764B" w:rsidTr="001A1F3F">
        <w:trPr>
          <w:trHeight w:val="195"/>
          <w:jc w:val="center"/>
        </w:trPr>
        <w:tc>
          <w:tcPr>
            <w:tcW w:w="525" w:type="dxa"/>
          </w:tcPr>
          <w:p w:rsidR="00B9764B" w:rsidRDefault="00B9764B" w:rsidP="001A1F3F">
            <w:pPr>
              <w:jc w:val="center"/>
            </w:pPr>
            <w:r>
              <w:t>11</w:t>
            </w:r>
          </w:p>
        </w:tc>
        <w:tc>
          <w:tcPr>
            <w:tcW w:w="5401" w:type="dxa"/>
          </w:tcPr>
          <w:p w:rsidR="00B9764B" w:rsidRDefault="00B9764B" w:rsidP="001A1F3F">
            <w:pPr>
              <w:jc w:val="center"/>
            </w:pPr>
            <w:r>
              <w:t>Консультация «Оценка знаний учащегося»</w:t>
            </w:r>
          </w:p>
        </w:tc>
        <w:tc>
          <w:tcPr>
            <w:tcW w:w="2047" w:type="dxa"/>
            <w:vMerge/>
          </w:tcPr>
          <w:p w:rsidR="00B9764B" w:rsidRDefault="00B9764B" w:rsidP="001A1F3F">
            <w:pPr>
              <w:jc w:val="center"/>
            </w:pPr>
          </w:p>
        </w:tc>
        <w:tc>
          <w:tcPr>
            <w:tcW w:w="2460" w:type="dxa"/>
          </w:tcPr>
          <w:p w:rsidR="00B9764B" w:rsidRDefault="00B9764B" w:rsidP="001A1F3F">
            <w:pPr>
              <w:jc w:val="center"/>
            </w:pPr>
            <w:r>
              <w:t>Михайлова О.Н.</w:t>
            </w:r>
          </w:p>
        </w:tc>
      </w:tr>
      <w:tr w:rsidR="00B9764B" w:rsidTr="001A1F3F">
        <w:trPr>
          <w:trHeight w:val="135"/>
          <w:jc w:val="center"/>
        </w:trPr>
        <w:tc>
          <w:tcPr>
            <w:tcW w:w="525" w:type="dxa"/>
            <w:tcBorders>
              <w:bottom w:val="single" w:sz="18" w:space="0" w:color="auto"/>
            </w:tcBorders>
          </w:tcPr>
          <w:p w:rsidR="00B9764B" w:rsidRDefault="00B9764B" w:rsidP="001A1F3F">
            <w:pPr>
              <w:jc w:val="center"/>
            </w:pPr>
            <w:r>
              <w:t>12</w:t>
            </w:r>
          </w:p>
        </w:tc>
        <w:tc>
          <w:tcPr>
            <w:tcW w:w="5401" w:type="dxa"/>
            <w:tcBorders>
              <w:bottom w:val="single" w:sz="18" w:space="0" w:color="auto"/>
            </w:tcBorders>
          </w:tcPr>
          <w:p w:rsidR="00B9764B" w:rsidRDefault="00B9764B" w:rsidP="001A1F3F">
            <w:pPr>
              <w:jc w:val="center"/>
            </w:pPr>
            <w:r>
              <w:t>Посещение уроков молодых учителей</w:t>
            </w:r>
          </w:p>
        </w:tc>
        <w:tc>
          <w:tcPr>
            <w:tcW w:w="2047" w:type="dxa"/>
            <w:vMerge/>
            <w:tcBorders>
              <w:bottom w:val="single" w:sz="18" w:space="0" w:color="auto"/>
            </w:tcBorders>
          </w:tcPr>
          <w:p w:rsidR="00B9764B" w:rsidRDefault="00B9764B" w:rsidP="001A1F3F">
            <w:pPr>
              <w:jc w:val="center"/>
            </w:pPr>
          </w:p>
        </w:tc>
        <w:tc>
          <w:tcPr>
            <w:tcW w:w="2460" w:type="dxa"/>
            <w:tcBorders>
              <w:bottom w:val="single" w:sz="18" w:space="0" w:color="auto"/>
            </w:tcBorders>
          </w:tcPr>
          <w:p w:rsidR="00B9764B" w:rsidRDefault="00B9764B" w:rsidP="001A1F3F">
            <w:pPr>
              <w:jc w:val="center"/>
            </w:pPr>
            <w:r>
              <w:t>Белова Е.А.</w:t>
            </w:r>
          </w:p>
        </w:tc>
      </w:tr>
      <w:tr w:rsidR="00B9764B" w:rsidTr="001A1F3F">
        <w:trPr>
          <w:trHeight w:val="285"/>
          <w:jc w:val="center"/>
        </w:trPr>
        <w:tc>
          <w:tcPr>
            <w:tcW w:w="525" w:type="dxa"/>
            <w:tcBorders>
              <w:top w:val="single" w:sz="18" w:space="0" w:color="auto"/>
              <w:bottom w:val="single" w:sz="4" w:space="0" w:color="auto"/>
            </w:tcBorders>
          </w:tcPr>
          <w:p w:rsidR="00B9764B" w:rsidRDefault="00B9764B" w:rsidP="001A1F3F">
            <w:pPr>
              <w:jc w:val="center"/>
            </w:pPr>
            <w:r>
              <w:t>13</w:t>
            </w:r>
          </w:p>
        </w:tc>
        <w:tc>
          <w:tcPr>
            <w:tcW w:w="5401" w:type="dxa"/>
            <w:tcBorders>
              <w:top w:val="single" w:sz="18" w:space="0" w:color="auto"/>
              <w:bottom w:val="single" w:sz="4" w:space="0" w:color="auto"/>
            </w:tcBorders>
          </w:tcPr>
          <w:p w:rsidR="00B9764B" w:rsidRDefault="00B9764B" w:rsidP="001A1F3F">
            <w:pPr>
              <w:jc w:val="center"/>
            </w:pPr>
            <w:r>
              <w:t>Консультация «Роль семьи в формиров. личности. Сотрудничество с семьей»</w:t>
            </w:r>
          </w:p>
        </w:tc>
        <w:tc>
          <w:tcPr>
            <w:tcW w:w="2047" w:type="dxa"/>
            <w:vMerge w:val="restart"/>
            <w:tcBorders>
              <w:top w:val="single" w:sz="18" w:space="0" w:color="auto"/>
            </w:tcBorders>
          </w:tcPr>
          <w:p w:rsidR="00B9764B" w:rsidRDefault="00EF541D" w:rsidP="001A1F3F">
            <w:pPr>
              <w:jc w:val="center"/>
            </w:pPr>
            <w:r>
              <w:t>Январь</w:t>
            </w:r>
          </w:p>
        </w:tc>
        <w:tc>
          <w:tcPr>
            <w:tcW w:w="2460" w:type="dxa"/>
            <w:tcBorders>
              <w:top w:val="single" w:sz="18" w:space="0" w:color="auto"/>
            </w:tcBorders>
          </w:tcPr>
          <w:p w:rsidR="00B9764B" w:rsidRDefault="00B9764B" w:rsidP="001A1F3F">
            <w:pPr>
              <w:jc w:val="center"/>
            </w:pPr>
            <w:r>
              <w:t>Психолог</w:t>
            </w:r>
          </w:p>
        </w:tc>
      </w:tr>
      <w:tr w:rsidR="00B9764B" w:rsidTr="001A1F3F">
        <w:trPr>
          <w:trHeight w:val="270"/>
          <w:jc w:val="center"/>
        </w:trPr>
        <w:tc>
          <w:tcPr>
            <w:tcW w:w="525" w:type="dxa"/>
            <w:tcBorders>
              <w:top w:val="single" w:sz="4" w:space="0" w:color="auto"/>
              <w:bottom w:val="single" w:sz="4" w:space="0" w:color="auto"/>
            </w:tcBorders>
          </w:tcPr>
          <w:p w:rsidR="00B9764B" w:rsidRDefault="00B9764B" w:rsidP="001A1F3F">
            <w:pPr>
              <w:jc w:val="center"/>
            </w:pPr>
            <w:r>
              <w:t>14</w:t>
            </w:r>
          </w:p>
        </w:tc>
        <w:tc>
          <w:tcPr>
            <w:tcW w:w="5401" w:type="dxa"/>
            <w:tcBorders>
              <w:top w:val="single" w:sz="4" w:space="0" w:color="auto"/>
              <w:bottom w:val="single" w:sz="4" w:space="0" w:color="auto"/>
            </w:tcBorders>
          </w:tcPr>
          <w:p w:rsidR="00B9764B" w:rsidRDefault="00B9764B" w:rsidP="001A1F3F">
            <w:pPr>
              <w:jc w:val="center"/>
            </w:pPr>
            <w:r>
              <w:t>Семинар «Коллективное творческое дело»</w:t>
            </w:r>
          </w:p>
        </w:tc>
        <w:tc>
          <w:tcPr>
            <w:tcW w:w="2047" w:type="dxa"/>
            <w:vMerge/>
          </w:tcPr>
          <w:p w:rsidR="00B9764B" w:rsidRDefault="00B9764B" w:rsidP="001A1F3F">
            <w:pPr>
              <w:jc w:val="center"/>
            </w:pPr>
          </w:p>
        </w:tc>
        <w:tc>
          <w:tcPr>
            <w:tcW w:w="2460" w:type="dxa"/>
          </w:tcPr>
          <w:p w:rsidR="00B9764B" w:rsidRDefault="00B9764B" w:rsidP="001A1F3F">
            <w:pPr>
              <w:jc w:val="center"/>
            </w:pPr>
            <w:r>
              <w:t>Зам дир по ВР</w:t>
            </w:r>
          </w:p>
        </w:tc>
      </w:tr>
      <w:tr w:rsidR="00B9764B" w:rsidTr="001A1F3F">
        <w:trPr>
          <w:trHeight w:val="465"/>
          <w:jc w:val="center"/>
        </w:trPr>
        <w:tc>
          <w:tcPr>
            <w:tcW w:w="525" w:type="dxa"/>
            <w:tcBorders>
              <w:top w:val="single" w:sz="4" w:space="0" w:color="auto"/>
              <w:bottom w:val="single" w:sz="18" w:space="0" w:color="auto"/>
            </w:tcBorders>
          </w:tcPr>
          <w:p w:rsidR="00B9764B" w:rsidRDefault="00B9764B" w:rsidP="001A1F3F">
            <w:pPr>
              <w:jc w:val="center"/>
            </w:pPr>
            <w:r>
              <w:lastRenderedPageBreak/>
              <w:t>15</w:t>
            </w:r>
          </w:p>
        </w:tc>
        <w:tc>
          <w:tcPr>
            <w:tcW w:w="5401" w:type="dxa"/>
            <w:tcBorders>
              <w:top w:val="single" w:sz="4" w:space="0" w:color="auto"/>
              <w:bottom w:val="single" w:sz="18" w:space="0" w:color="auto"/>
            </w:tcBorders>
          </w:tcPr>
          <w:p w:rsidR="00B9764B" w:rsidRDefault="00B9764B" w:rsidP="001A1F3F">
            <w:pPr>
              <w:jc w:val="center"/>
            </w:pPr>
            <w:r>
              <w:t>Конструирование внеклассного мероприятия</w:t>
            </w:r>
          </w:p>
        </w:tc>
        <w:tc>
          <w:tcPr>
            <w:tcW w:w="2047" w:type="dxa"/>
            <w:vMerge/>
            <w:tcBorders>
              <w:bottom w:val="single" w:sz="18" w:space="0" w:color="auto"/>
            </w:tcBorders>
          </w:tcPr>
          <w:p w:rsidR="00B9764B" w:rsidRDefault="00B9764B" w:rsidP="001A1F3F">
            <w:pPr>
              <w:jc w:val="center"/>
            </w:pPr>
          </w:p>
        </w:tc>
        <w:tc>
          <w:tcPr>
            <w:tcW w:w="2460" w:type="dxa"/>
            <w:tcBorders>
              <w:bottom w:val="single" w:sz="18" w:space="0" w:color="auto"/>
            </w:tcBorders>
          </w:tcPr>
          <w:p w:rsidR="00B9764B" w:rsidRDefault="00B9764B" w:rsidP="001A1F3F">
            <w:pPr>
              <w:jc w:val="center"/>
            </w:pPr>
            <w:r>
              <w:t>Белова Е.А.</w:t>
            </w:r>
          </w:p>
        </w:tc>
      </w:tr>
      <w:tr w:rsidR="00B9764B" w:rsidTr="001A1F3F">
        <w:trPr>
          <w:trHeight w:val="256"/>
          <w:jc w:val="center"/>
        </w:trPr>
        <w:tc>
          <w:tcPr>
            <w:tcW w:w="525" w:type="dxa"/>
            <w:tcBorders>
              <w:top w:val="single" w:sz="18" w:space="0" w:color="auto"/>
              <w:bottom w:val="single" w:sz="4" w:space="0" w:color="auto"/>
            </w:tcBorders>
            <w:vAlign w:val="center"/>
          </w:tcPr>
          <w:p w:rsidR="00B9764B" w:rsidRDefault="00B9764B" w:rsidP="001A1F3F">
            <w:pPr>
              <w:jc w:val="center"/>
            </w:pPr>
            <w:r>
              <w:lastRenderedPageBreak/>
              <w:t>16</w:t>
            </w:r>
          </w:p>
        </w:tc>
        <w:tc>
          <w:tcPr>
            <w:tcW w:w="5401" w:type="dxa"/>
            <w:tcBorders>
              <w:top w:val="single" w:sz="18" w:space="0" w:color="auto"/>
              <w:bottom w:val="single" w:sz="4" w:space="0" w:color="auto"/>
            </w:tcBorders>
          </w:tcPr>
          <w:p w:rsidR="00B9764B" w:rsidRDefault="00B9764B" w:rsidP="001A1F3F">
            <w:pPr>
              <w:jc w:val="center"/>
            </w:pPr>
            <w:r>
              <w:t>Консультация «Эффективность урока. Организация деятельности учеников»</w:t>
            </w:r>
          </w:p>
        </w:tc>
        <w:tc>
          <w:tcPr>
            <w:tcW w:w="2047" w:type="dxa"/>
            <w:vMerge w:val="restart"/>
            <w:tcBorders>
              <w:top w:val="single" w:sz="18" w:space="0" w:color="auto"/>
            </w:tcBorders>
          </w:tcPr>
          <w:p w:rsidR="00B9764B" w:rsidRDefault="00EF541D" w:rsidP="001A1F3F">
            <w:pPr>
              <w:jc w:val="center"/>
            </w:pPr>
            <w:r>
              <w:t>Февраль</w:t>
            </w:r>
          </w:p>
        </w:tc>
        <w:tc>
          <w:tcPr>
            <w:tcW w:w="2460" w:type="dxa"/>
            <w:tcBorders>
              <w:top w:val="single" w:sz="18" w:space="0" w:color="auto"/>
            </w:tcBorders>
          </w:tcPr>
          <w:p w:rsidR="00B9764B" w:rsidRDefault="00B9764B" w:rsidP="001A1F3F">
            <w:pPr>
              <w:jc w:val="center"/>
            </w:pPr>
          </w:p>
        </w:tc>
      </w:tr>
      <w:tr w:rsidR="00B9764B" w:rsidTr="001A1F3F">
        <w:trPr>
          <w:trHeight w:val="300"/>
          <w:jc w:val="center"/>
        </w:trPr>
        <w:tc>
          <w:tcPr>
            <w:tcW w:w="525" w:type="dxa"/>
            <w:tcBorders>
              <w:top w:val="single" w:sz="4" w:space="0" w:color="auto"/>
              <w:bottom w:val="single" w:sz="4" w:space="0" w:color="auto"/>
            </w:tcBorders>
            <w:vAlign w:val="center"/>
          </w:tcPr>
          <w:p w:rsidR="00B9764B" w:rsidRDefault="00B9764B" w:rsidP="001A1F3F">
            <w:pPr>
              <w:jc w:val="center"/>
            </w:pPr>
            <w:r>
              <w:t>17</w:t>
            </w:r>
          </w:p>
        </w:tc>
        <w:tc>
          <w:tcPr>
            <w:tcW w:w="5401" w:type="dxa"/>
            <w:tcBorders>
              <w:top w:val="single" w:sz="4" w:space="0" w:color="auto"/>
              <w:bottom w:val="single" w:sz="4" w:space="0" w:color="auto"/>
            </w:tcBorders>
          </w:tcPr>
          <w:p w:rsidR="00B9764B" w:rsidRDefault="00B9764B" w:rsidP="00B9764B">
            <w:pPr>
              <w:jc w:val="center"/>
            </w:pPr>
            <w:r>
              <w:t>Семинар «Современные обучающие технологии и их использование на уроке»</w:t>
            </w:r>
          </w:p>
        </w:tc>
        <w:tc>
          <w:tcPr>
            <w:tcW w:w="2047" w:type="dxa"/>
            <w:vMerge/>
          </w:tcPr>
          <w:p w:rsidR="00B9764B" w:rsidRDefault="00B9764B" w:rsidP="001A1F3F">
            <w:pPr>
              <w:jc w:val="center"/>
            </w:pPr>
          </w:p>
        </w:tc>
        <w:tc>
          <w:tcPr>
            <w:tcW w:w="2460" w:type="dxa"/>
          </w:tcPr>
          <w:p w:rsidR="00B9764B" w:rsidRDefault="00B9764B" w:rsidP="001A1F3F">
            <w:pPr>
              <w:jc w:val="center"/>
            </w:pPr>
          </w:p>
        </w:tc>
      </w:tr>
      <w:tr w:rsidR="00B9764B" w:rsidTr="001A1F3F">
        <w:trPr>
          <w:trHeight w:val="255"/>
          <w:jc w:val="center"/>
        </w:trPr>
        <w:tc>
          <w:tcPr>
            <w:tcW w:w="525" w:type="dxa"/>
            <w:tcBorders>
              <w:top w:val="single" w:sz="4" w:space="0" w:color="auto"/>
              <w:bottom w:val="single" w:sz="18" w:space="0" w:color="auto"/>
            </w:tcBorders>
            <w:vAlign w:val="center"/>
          </w:tcPr>
          <w:p w:rsidR="00B9764B" w:rsidRDefault="00B9764B" w:rsidP="001A1F3F">
            <w:pPr>
              <w:jc w:val="center"/>
            </w:pPr>
            <w:r>
              <w:t>18</w:t>
            </w:r>
          </w:p>
        </w:tc>
        <w:tc>
          <w:tcPr>
            <w:tcW w:w="5401" w:type="dxa"/>
            <w:tcBorders>
              <w:top w:val="single" w:sz="4" w:space="0" w:color="auto"/>
              <w:bottom w:val="single" w:sz="18" w:space="0" w:color="auto"/>
            </w:tcBorders>
          </w:tcPr>
          <w:p w:rsidR="00B9764B" w:rsidRDefault="00B9764B" w:rsidP="001A1F3F">
            <w:pPr>
              <w:jc w:val="center"/>
            </w:pPr>
            <w:r>
              <w:t>Посещение уроков и их анализ</w:t>
            </w:r>
          </w:p>
        </w:tc>
        <w:tc>
          <w:tcPr>
            <w:tcW w:w="2047" w:type="dxa"/>
            <w:vMerge/>
            <w:tcBorders>
              <w:bottom w:val="single" w:sz="18" w:space="0" w:color="auto"/>
            </w:tcBorders>
          </w:tcPr>
          <w:p w:rsidR="00B9764B" w:rsidRDefault="00B9764B" w:rsidP="001A1F3F">
            <w:pPr>
              <w:jc w:val="center"/>
            </w:pPr>
          </w:p>
        </w:tc>
        <w:tc>
          <w:tcPr>
            <w:tcW w:w="2460" w:type="dxa"/>
            <w:tcBorders>
              <w:bottom w:val="single" w:sz="18" w:space="0" w:color="auto"/>
            </w:tcBorders>
          </w:tcPr>
          <w:p w:rsidR="00B9764B" w:rsidRDefault="00B9764B" w:rsidP="001A1F3F">
            <w:pPr>
              <w:jc w:val="center"/>
            </w:pPr>
            <w:r>
              <w:t>Белова Е.А.</w:t>
            </w:r>
          </w:p>
        </w:tc>
      </w:tr>
      <w:tr w:rsidR="00B9764B" w:rsidTr="001A1F3F">
        <w:trPr>
          <w:trHeight w:val="343"/>
          <w:jc w:val="center"/>
        </w:trPr>
        <w:tc>
          <w:tcPr>
            <w:tcW w:w="525" w:type="dxa"/>
            <w:tcBorders>
              <w:top w:val="single" w:sz="18" w:space="0" w:color="auto"/>
              <w:bottom w:val="single" w:sz="4" w:space="0" w:color="auto"/>
            </w:tcBorders>
          </w:tcPr>
          <w:p w:rsidR="00B9764B" w:rsidRDefault="00B9764B" w:rsidP="001A1F3F">
            <w:pPr>
              <w:jc w:val="center"/>
            </w:pPr>
            <w:r>
              <w:t>19</w:t>
            </w:r>
          </w:p>
        </w:tc>
        <w:tc>
          <w:tcPr>
            <w:tcW w:w="5401" w:type="dxa"/>
            <w:tcBorders>
              <w:top w:val="single" w:sz="18" w:space="0" w:color="auto"/>
              <w:bottom w:val="single" w:sz="4" w:space="0" w:color="auto"/>
            </w:tcBorders>
          </w:tcPr>
          <w:p w:rsidR="00B9764B" w:rsidRDefault="00EF541D" w:rsidP="001A1F3F">
            <w:pPr>
              <w:jc w:val="center"/>
            </w:pPr>
            <w:r>
              <w:t>Самообразование педагога с помощью современных технологий</w:t>
            </w:r>
          </w:p>
        </w:tc>
        <w:tc>
          <w:tcPr>
            <w:tcW w:w="2047" w:type="dxa"/>
            <w:vMerge w:val="restart"/>
            <w:tcBorders>
              <w:top w:val="single" w:sz="18" w:space="0" w:color="auto"/>
            </w:tcBorders>
          </w:tcPr>
          <w:p w:rsidR="00B9764B" w:rsidRDefault="00B9764B" w:rsidP="00EF541D">
            <w:pPr>
              <w:jc w:val="center"/>
            </w:pPr>
            <w:r>
              <w:t>Ма</w:t>
            </w:r>
            <w:r w:rsidR="00EF541D">
              <w:t>рт</w:t>
            </w:r>
          </w:p>
        </w:tc>
        <w:tc>
          <w:tcPr>
            <w:tcW w:w="2460" w:type="dxa"/>
            <w:tcBorders>
              <w:top w:val="single" w:sz="18" w:space="0" w:color="auto"/>
            </w:tcBorders>
          </w:tcPr>
          <w:p w:rsidR="00B9764B" w:rsidRDefault="00EF541D" w:rsidP="00B9764B">
            <w:pPr>
              <w:jc w:val="center"/>
            </w:pPr>
            <w:r>
              <w:t>Белова Е.А.</w:t>
            </w:r>
          </w:p>
        </w:tc>
      </w:tr>
      <w:tr w:rsidR="00B9764B" w:rsidTr="001A1F3F">
        <w:trPr>
          <w:trHeight w:val="360"/>
          <w:jc w:val="center"/>
        </w:trPr>
        <w:tc>
          <w:tcPr>
            <w:tcW w:w="525" w:type="dxa"/>
            <w:tcBorders>
              <w:top w:val="single" w:sz="4" w:space="0" w:color="auto"/>
              <w:bottom w:val="single" w:sz="4" w:space="0" w:color="auto"/>
            </w:tcBorders>
          </w:tcPr>
          <w:p w:rsidR="00B9764B" w:rsidRDefault="00B9764B" w:rsidP="001A1F3F">
            <w:pPr>
              <w:jc w:val="center"/>
            </w:pPr>
            <w:r>
              <w:t>20</w:t>
            </w:r>
          </w:p>
        </w:tc>
        <w:tc>
          <w:tcPr>
            <w:tcW w:w="5401" w:type="dxa"/>
            <w:tcBorders>
              <w:top w:val="single" w:sz="4" w:space="0" w:color="auto"/>
              <w:bottom w:val="single" w:sz="4" w:space="0" w:color="auto"/>
            </w:tcBorders>
          </w:tcPr>
          <w:p w:rsidR="00B9764B" w:rsidRDefault="00EF541D" w:rsidP="001A1F3F">
            <w:pPr>
              <w:jc w:val="center"/>
            </w:pPr>
            <w:r>
              <w:t>Сайт как ресурс развития педагога</w:t>
            </w:r>
          </w:p>
        </w:tc>
        <w:tc>
          <w:tcPr>
            <w:tcW w:w="2047" w:type="dxa"/>
            <w:vMerge/>
          </w:tcPr>
          <w:p w:rsidR="00B9764B" w:rsidRDefault="00B9764B" w:rsidP="001A1F3F">
            <w:pPr>
              <w:jc w:val="center"/>
            </w:pPr>
          </w:p>
        </w:tc>
        <w:tc>
          <w:tcPr>
            <w:tcW w:w="2460" w:type="dxa"/>
          </w:tcPr>
          <w:p w:rsidR="00B9764B" w:rsidRDefault="00EF541D" w:rsidP="001A1F3F">
            <w:pPr>
              <w:jc w:val="center"/>
            </w:pPr>
            <w:r>
              <w:t>Цирулева Т.В.</w:t>
            </w:r>
          </w:p>
        </w:tc>
      </w:tr>
      <w:tr w:rsidR="00B9764B" w:rsidTr="001A1F3F">
        <w:trPr>
          <w:trHeight w:val="375"/>
          <w:jc w:val="center"/>
        </w:trPr>
        <w:tc>
          <w:tcPr>
            <w:tcW w:w="525" w:type="dxa"/>
            <w:tcBorders>
              <w:top w:val="single" w:sz="4" w:space="0" w:color="auto"/>
              <w:bottom w:val="single" w:sz="18" w:space="0" w:color="auto"/>
            </w:tcBorders>
          </w:tcPr>
          <w:p w:rsidR="00B9764B" w:rsidRDefault="00B9764B" w:rsidP="001A1F3F">
            <w:pPr>
              <w:jc w:val="center"/>
            </w:pPr>
            <w:r>
              <w:t>21</w:t>
            </w:r>
          </w:p>
        </w:tc>
        <w:tc>
          <w:tcPr>
            <w:tcW w:w="5401" w:type="dxa"/>
            <w:tcBorders>
              <w:top w:val="single" w:sz="4" w:space="0" w:color="auto"/>
              <w:bottom w:val="single" w:sz="18" w:space="0" w:color="auto"/>
            </w:tcBorders>
          </w:tcPr>
          <w:p w:rsidR="00B9764B" w:rsidRDefault="00EF541D" w:rsidP="001A1F3F">
            <w:pPr>
              <w:jc w:val="center"/>
            </w:pPr>
            <w:r>
              <w:t>Ознакомление с сайтами коллег</w:t>
            </w:r>
          </w:p>
        </w:tc>
        <w:tc>
          <w:tcPr>
            <w:tcW w:w="2047" w:type="dxa"/>
            <w:vMerge/>
            <w:tcBorders>
              <w:bottom w:val="single" w:sz="18" w:space="0" w:color="auto"/>
            </w:tcBorders>
          </w:tcPr>
          <w:p w:rsidR="00B9764B" w:rsidRDefault="00B9764B" w:rsidP="001A1F3F">
            <w:pPr>
              <w:jc w:val="center"/>
            </w:pPr>
          </w:p>
        </w:tc>
        <w:tc>
          <w:tcPr>
            <w:tcW w:w="2460" w:type="dxa"/>
            <w:tcBorders>
              <w:bottom w:val="single" w:sz="18" w:space="0" w:color="auto"/>
            </w:tcBorders>
          </w:tcPr>
          <w:p w:rsidR="00B9764B" w:rsidRDefault="00B9764B" w:rsidP="001A1F3F">
            <w:pPr>
              <w:jc w:val="center"/>
            </w:pPr>
          </w:p>
        </w:tc>
      </w:tr>
      <w:tr w:rsidR="00EF541D" w:rsidTr="006254F0">
        <w:trPr>
          <w:trHeight w:val="343"/>
          <w:jc w:val="center"/>
        </w:trPr>
        <w:tc>
          <w:tcPr>
            <w:tcW w:w="525" w:type="dxa"/>
            <w:tcBorders>
              <w:top w:val="single" w:sz="18" w:space="0" w:color="auto"/>
              <w:bottom w:val="single" w:sz="4" w:space="0" w:color="auto"/>
            </w:tcBorders>
          </w:tcPr>
          <w:p w:rsidR="00EF541D" w:rsidRDefault="00EF541D" w:rsidP="006254F0">
            <w:pPr>
              <w:jc w:val="center"/>
            </w:pPr>
            <w:r>
              <w:t>19</w:t>
            </w:r>
          </w:p>
        </w:tc>
        <w:tc>
          <w:tcPr>
            <w:tcW w:w="5401" w:type="dxa"/>
            <w:tcBorders>
              <w:top w:val="single" w:sz="18" w:space="0" w:color="auto"/>
              <w:bottom w:val="single" w:sz="4" w:space="0" w:color="auto"/>
            </w:tcBorders>
          </w:tcPr>
          <w:p w:rsidR="00EF541D" w:rsidRDefault="00EF541D" w:rsidP="00EF541D">
            <w:pPr>
              <w:jc w:val="center"/>
            </w:pPr>
            <w:r>
              <w:t>Планирование и анализ своего урока</w:t>
            </w:r>
          </w:p>
        </w:tc>
        <w:tc>
          <w:tcPr>
            <w:tcW w:w="2047" w:type="dxa"/>
            <w:vMerge w:val="restart"/>
            <w:tcBorders>
              <w:top w:val="single" w:sz="18" w:space="0" w:color="auto"/>
            </w:tcBorders>
          </w:tcPr>
          <w:p w:rsidR="00EF541D" w:rsidRDefault="00EF541D" w:rsidP="006254F0">
            <w:pPr>
              <w:jc w:val="center"/>
            </w:pPr>
            <w:r>
              <w:t>Апрель</w:t>
            </w:r>
          </w:p>
        </w:tc>
        <w:tc>
          <w:tcPr>
            <w:tcW w:w="2460" w:type="dxa"/>
            <w:tcBorders>
              <w:top w:val="single" w:sz="18" w:space="0" w:color="auto"/>
            </w:tcBorders>
          </w:tcPr>
          <w:p w:rsidR="00EF541D" w:rsidRDefault="00EF541D" w:rsidP="006254F0">
            <w:pPr>
              <w:jc w:val="center"/>
            </w:pPr>
            <w:r>
              <w:t xml:space="preserve">Учителя </w:t>
            </w:r>
          </w:p>
        </w:tc>
      </w:tr>
      <w:tr w:rsidR="00EF541D" w:rsidTr="006254F0">
        <w:trPr>
          <w:trHeight w:val="375"/>
          <w:jc w:val="center"/>
        </w:trPr>
        <w:tc>
          <w:tcPr>
            <w:tcW w:w="525" w:type="dxa"/>
            <w:tcBorders>
              <w:top w:val="single" w:sz="4" w:space="0" w:color="auto"/>
              <w:bottom w:val="single" w:sz="18" w:space="0" w:color="auto"/>
            </w:tcBorders>
          </w:tcPr>
          <w:p w:rsidR="00EF541D" w:rsidRDefault="00EF541D" w:rsidP="006254F0">
            <w:pPr>
              <w:jc w:val="center"/>
            </w:pPr>
            <w:r>
              <w:t>21</w:t>
            </w:r>
          </w:p>
        </w:tc>
        <w:tc>
          <w:tcPr>
            <w:tcW w:w="5401" w:type="dxa"/>
            <w:tcBorders>
              <w:top w:val="single" w:sz="4" w:space="0" w:color="auto"/>
              <w:bottom w:val="single" w:sz="18" w:space="0" w:color="auto"/>
            </w:tcBorders>
          </w:tcPr>
          <w:p w:rsidR="00EF541D" w:rsidRDefault="00EF541D" w:rsidP="006254F0">
            <w:pPr>
              <w:jc w:val="center"/>
            </w:pPr>
            <w:r>
              <w:t>Открытые уроки молодых учителей</w:t>
            </w:r>
          </w:p>
        </w:tc>
        <w:tc>
          <w:tcPr>
            <w:tcW w:w="2047" w:type="dxa"/>
            <w:vMerge/>
            <w:tcBorders>
              <w:bottom w:val="single" w:sz="18" w:space="0" w:color="auto"/>
            </w:tcBorders>
          </w:tcPr>
          <w:p w:rsidR="00EF541D" w:rsidRDefault="00EF541D" w:rsidP="006254F0">
            <w:pPr>
              <w:jc w:val="center"/>
            </w:pPr>
          </w:p>
        </w:tc>
        <w:tc>
          <w:tcPr>
            <w:tcW w:w="2460" w:type="dxa"/>
            <w:tcBorders>
              <w:bottom w:val="single" w:sz="18" w:space="0" w:color="auto"/>
            </w:tcBorders>
          </w:tcPr>
          <w:p w:rsidR="00EF541D" w:rsidRDefault="00EF541D" w:rsidP="006254F0">
            <w:pPr>
              <w:jc w:val="center"/>
            </w:pPr>
            <w:r>
              <w:t>Белова Е.А.</w:t>
            </w:r>
          </w:p>
        </w:tc>
      </w:tr>
      <w:tr w:rsidR="00EF541D" w:rsidTr="006254F0">
        <w:trPr>
          <w:trHeight w:val="343"/>
          <w:jc w:val="center"/>
        </w:trPr>
        <w:tc>
          <w:tcPr>
            <w:tcW w:w="525" w:type="dxa"/>
            <w:tcBorders>
              <w:top w:val="single" w:sz="18" w:space="0" w:color="auto"/>
              <w:bottom w:val="single" w:sz="4" w:space="0" w:color="auto"/>
            </w:tcBorders>
          </w:tcPr>
          <w:p w:rsidR="00EF541D" w:rsidRDefault="00EF541D" w:rsidP="006254F0">
            <w:pPr>
              <w:jc w:val="center"/>
            </w:pPr>
            <w:r>
              <w:t>19</w:t>
            </w:r>
          </w:p>
        </w:tc>
        <w:tc>
          <w:tcPr>
            <w:tcW w:w="5401" w:type="dxa"/>
            <w:tcBorders>
              <w:top w:val="single" w:sz="18" w:space="0" w:color="auto"/>
              <w:bottom w:val="single" w:sz="4" w:space="0" w:color="auto"/>
            </w:tcBorders>
          </w:tcPr>
          <w:p w:rsidR="00EF541D" w:rsidRDefault="00EF541D" w:rsidP="006254F0">
            <w:pPr>
              <w:jc w:val="center"/>
            </w:pPr>
            <w:r>
              <w:t>Защита методической темы</w:t>
            </w:r>
          </w:p>
        </w:tc>
        <w:tc>
          <w:tcPr>
            <w:tcW w:w="2047" w:type="dxa"/>
            <w:vMerge w:val="restart"/>
            <w:tcBorders>
              <w:top w:val="single" w:sz="18" w:space="0" w:color="auto"/>
            </w:tcBorders>
          </w:tcPr>
          <w:p w:rsidR="00EF541D" w:rsidRDefault="00EF541D" w:rsidP="006254F0">
            <w:pPr>
              <w:jc w:val="center"/>
            </w:pPr>
            <w:r>
              <w:t>Май</w:t>
            </w:r>
          </w:p>
        </w:tc>
        <w:tc>
          <w:tcPr>
            <w:tcW w:w="2460" w:type="dxa"/>
            <w:tcBorders>
              <w:top w:val="single" w:sz="18" w:space="0" w:color="auto"/>
            </w:tcBorders>
          </w:tcPr>
          <w:p w:rsidR="00EF541D" w:rsidRDefault="00EF541D" w:rsidP="006254F0">
            <w:pPr>
              <w:jc w:val="center"/>
            </w:pPr>
            <w:r>
              <w:t xml:space="preserve">Учителя </w:t>
            </w:r>
          </w:p>
        </w:tc>
      </w:tr>
      <w:tr w:rsidR="00EF541D" w:rsidTr="006254F0">
        <w:trPr>
          <w:trHeight w:val="360"/>
          <w:jc w:val="center"/>
        </w:trPr>
        <w:tc>
          <w:tcPr>
            <w:tcW w:w="525" w:type="dxa"/>
            <w:tcBorders>
              <w:top w:val="single" w:sz="4" w:space="0" w:color="auto"/>
              <w:bottom w:val="single" w:sz="4" w:space="0" w:color="auto"/>
            </w:tcBorders>
          </w:tcPr>
          <w:p w:rsidR="00EF541D" w:rsidRDefault="00EF541D" w:rsidP="006254F0">
            <w:pPr>
              <w:jc w:val="center"/>
            </w:pPr>
            <w:r>
              <w:t>20</w:t>
            </w:r>
          </w:p>
        </w:tc>
        <w:tc>
          <w:tcPr>
            <w:tcW w:w="5401" w:type="dxa"/>
            <w:tcBorders>
              <w:top w:val="single" w:sz="4" w:space="0" w:color="auto"/>
              <w:bottom w:val="single" w:sz="4" w:space="0" w:color="auto"/>
            </w:tcBorders>
          </w:tcPr>
          <w:p w:rsidR="00EF541D" w:rsidRDefault="00EF541D" w:rsidP="006254F0">
            <w:pPr>
              <w:jc w:val="center"/>
            </w:pPr>
            <w:r>
              <w:t>Анкетирование на выявление проф.затруднений</w:t>
            </w:r>
          </w:p>
        </w:tc>
        <w:tc>
          <w:tcPr>
            <w:tcW w:w="2047" w:type="dxa"/>
            <w:vMerge/>
          </w:tcPr>
          <w:p w:rsidR="00EF541D" w:rsidRDefault="00EF541D" w:rsidP="006254F0">
            <w:pPr>
              <w:jc w:val="center"/>
            </w:pPr>
          </w:p>
        </w:tc>
        <w:tc>
          <w:tcPr>
            <w:tcW w:w="2460" w:type="dxa"/>
          </w:tcPr>
          <w:p w:rsidR="00EF541D" w:rsidRDefault="00EF541D" w:rsidP="006254F0">
            <w:pPr>
              <w:jc w:val="center"/>
            </w:pPr>
            <w:r>
              <w:t>Белова Е.А.</w:t>
            </w:r>
          </w:p>
        </w:tc>
      </w:tr>
      <w:tr w:rsidR="00EF541D" w:rsidTr="006254F0">
        <w:trPr>
          <w:trHeight w:val="375"/>
          <w:jc w:val="center"/>
        </w:trPr>
        <w:tc>
          <w:tcPr>
            <w:tcW w:w="525" w:type="dxa"/>
            <w:tcBorders>
              <w:top w:val="single" w:sz="4" w:space="0" w:color="auto"/>
              <w:bottom w:val="single" w:sz="18" w:space="0" w:color="auto"/>
            </w:tcBorders>
          </w:tcPr>
          <w:p w:rsidR="00EF541D" w:rsidRDefault="00EF541D" w:rsidP="006254F0">
            <w:pPr>
              <w:jc w:val="center"/>
            </w:pPr>
            <w:r>
              <w:t>21</w:t>
            </w:r>
          </w:p>
        </w:tc>
        <w:tc>
          <w:tcPr>
            <w:tcW w:w="5401" w:type="dxa"/>
            <w:tcBorders>
              <w:top w:val="single" w:sz="4" w:space="0" w:color="auto"/>
              <w:bottom w:val="single" w:sz="18" w:space="0" w:color="auto"/>
            </w:tcBorders>
          </w:tcPr>
          <w:p w:rsidR="00EF541D" w:rsidRDefault="00EF541D" w:rsidP="006254F0">
            <w:pPr>
              <w:jc w:val="center"/>
            </w:pPr>
            <w:r>
              <w:t>Подведение итогов работы ШМУ</w:t>
            </w:r>
          </w:p>
        </w:tc>
        <w:tc>
          <w:tcPr>
            <w:tcW w:w="2047" w:type="dxa"/>
            <w:vMerge/>
            <w:tcBorders>
              <w:bottom w:val="single" w:sz="18" w:space="0" w:color="auto"/>
            </w:tcBorders>
          </w:tcPr>
          <w:p w:rsidR="00EF541D" w:rsidRDefault="00EF541D" w:rsidP="006254F0">
            <w:pPr>
              <w:jc w:val="center"/>
            </w:pPr>
          </w:p>
        </w:tc>
        <w:tc>
          <w:tcPr>
            <w:tcW w:w="2460" w:type="dxa"/>
            <w:tcBorders>
              <w:bottom w:val="single" w:sz="18" w:space="0" w:color="auto"/>
            </w:tcBorders>
          </w:tcPr>
          <w:p w:rsidR="00EF541D" w:rsidRDefault="00EF541D" w:rsidP="006254F0">
            <w:pPr>
              <w:jc w:val="center"/>
            </w:pPr>
            <w:r>
              <w:t>Белова Е.А.</w:t>
            </w:r>
          </w:p>
        </w:tc>
      </w:tr>
    </w:tbl>
    <w:p w:rsidR="00B9764B" w:rsidRDefault="00B9764B" w:rsidP="00C07566">
      <w:pPr>
        <w:keepNext/>
        <w:spacing w:after="0"/>
        <w:ind w:firstLine="540"/>
        <w:jc w:val="both"/>
        <w:rPr>
          <w:color w:val="000000"/>
        </w:rPr>
      </w:pPr>
    </w:p>
    <w:p w:rsidR="002B067C" w:rsidRPr="00712675" w:rsidRDefault="002B067C" w:rsidP="000329E0">
      <w:pPr>
        <w:keepNext/>
        <w:spacing w:after="0"/>
        <w:ind w:firstLine="540"/>
        <w:rPr>
          <w:color w:val="000000"/>
        </w:rPr>
      </w:pPr>
    </w:p>
    <w:sectPr w:rsidR="002B067C" w:rsidRPr="00712675" w:rsidSect="00B9764B">
      <w:footerReference w:type="default" r:id="rId7"/>
      <w:pgSz w:w="11905" w:h="16837"/>
      <w:pgMar w:top="1276"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1F" w:rsidRDefault="0088331F" w:rsidP="00B9764B">
      <w:pPr>
        <w:spacing w:after="0" w:line="240" w:lineRule="auto"/>
      </w:pPr>
      <w:r>
        <w:separator/>
      </w:r>
    </w:p>
  </w:endnote>
  <w:endnote w:type="continuationSeparator" w:id="0">
    <w:p w:rsidR="0088331F" w:rsidRDefault="0088331F" w:rsidP="00B9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32"/>
      <w:docPartObj>
        <w:docPartGallery w:val="Page Numbers (Bottom of Page)"/>
        <w:docPartUnique/>
      </w:docPartObj>
    </w:sdtPr>
    <w:sdtEndPr/>
    <w:sdtContent>
      <w:p w:rsidR="00B9764B" w:rsidRDefault="00C04A1E">
        <w:pPr>
          <w:pStyle w:val="ad"/>
          <w:jc w:val="right"/>
        </w:pPr>
        <w:r>
          <w:fldChar w:fldCharType="begin"/>
        </w:r>
        <w:r w:rsidR="00AE21DA">
          <w:instrText xml:space="preserve"> PAGE   \* MERGEFORMAT </w:instrText>
        </w:r>
        <w:r>
          <w:fldChar w:fldCharType="separate"/>
        </w:r>
        <w:r w:rsidR="0077185D">
          <w:rPr>
            <w:noProof/>
          </w:rPr>
          <w:t>3</w:t>
        </w:r>
        <w:r>
          <w:rPr>
            <w:noProof/>
          </w:rPr>
          <w:fldChar w:fldCharType="end"/>
        </w:r>
      </w:p>
    </w:sdtContent>
  </w:sdt>
  <w:p w:rsidR="00B9764B" w:rsidRDefault="00B9764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1F" w:rsidRDefault="0088331F" w:rsidP="00B9764B">
      <w:pPr>
        <w:spacing w:after="0" w:line="240" w:lineRule="auto"/>
      </w:pPr>
      <w:r>
        <w:separator/>
      </w:r>
    </w:p>
  </w:footnote>
  <w:footnote w:type="continuationSeparator" w:id="0">
    <w:p w:rsidR="0088331F" w:rsidRDefault="0088331F" w:rsidP="00B97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rPr>
        <w:i w:val="0"/>
      </w:rPr>
    </w:lvl>
  </w:abstractNum>
  <w:abstractNum w:abstractNumId="2"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8"/>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0000D"/>
    <w:multiLevelType w:val="singleLevel"/>
    <w:tmpl w:val="0000000D"/>
    <w:name w:val="WW8Num12"/>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13"/>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644"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Wingdings" w:hAnsi="Wingdings"/>
      </w:rPr>
    </w:lvl>
  </w:abstractNum>
  <w:abstractNum w:abstractNumId="24" w15:restartNumberingAfterBreak="0">
    <w:nsid w:val="11E000B2"/>
    <w:multiLevelType w:val="hybridMultilevel"/>
    <w:tmpl w:val="90EC26A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FD702FB"/>
    <w:multiLevelType w:val="hybridMultilevel"/>
    <w:tmpl w:val="020E3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CB6224"/>
    <w:multiLevelType w:val="hybridMultilevel"/>
    <w:tmpl w:val="A188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6452D39"/>
    <w:multiLevelType w:val="hybridMultilevel"/>
    <w:tmpl w:val="4C862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CA6EEF"/>
    <w:multiLevelType w:val="hybridMultilevel"/>
    <w:tmpl w:val="12ACD6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0C06009"/>
    <w:multiLevelType w:val="hybridMultilevel"/>
    <w:tmpl w:val="FBA81D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2616929"/>
    <w:multiLevelType w:val="hybridMultilevel"/>
    <w:tmpl w:val="682CD7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FD339A5"/>
    <w:multiLevelType w:val="hybridMultilevel"/>
    <w:tmpl w:val="10DC3B6A"/>
    <w:lvl w:ilvl="0" w:tplc="04190001">
      <w:start w:val="1"/>
      <w:numFmt w:val="bullet"/>
      <w:lvlText w:val=""/>
      <w:lvlJc w:val="left"/>
      <w:pPr>
        <w:tabs>
          <w:tab w:val="num" w:pos="1080"/>
        </w:tabs>
        <w:ind w:left="1080" w:hanging="360"/>
      </w:pPr>
      <w:rPr>
        <w:rFonts w:ascii="Symbol" w:hAnsi="Symbol" w:hint="default"/>
      </w:rPr>
    </w:lvl>
    <w:lvl w:ilvl="1" w:tplc="E66C649C">
      <w:start w:val="1"/>
      <w:numFmt w:val="decimal"/>
      <w:lvlText w:val="%2."/>
      <w:lvlJc w:val="left"/>
      <w:pPr>
        <w:tabs>
          <w:tab w:val="num" w:pos="1440"/>
        </w:tabs>
        <w:ind w:left="1440" w:hanging="360"/>
      </w:pPr>
      <w:rPr>
        <w:rFonts w:hint="default"/>
        <w:b w:val="0"/>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26"/>
  </w:num>
  <w:num w:numId="27">
    <w:abstractNumId w:val="30"/>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4"/>
  </w:num>
  <w:num w:numId="32">
    <w:abstractNumId w:val="2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14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2675"/>
    <w:rsid w:val="00011335"/>
    <w:rsid w:val="000329E0"/>
    <w:rsid w:val="000A7FE9"/>
    <w:rsid w:val="00190DC0"/>
    <w:rsid w:val="001974CE"/>
    <w:rsid w:val="00257FFA"/>
    <w:rsid w:val="00266C0E"/>
    <w:rsid w:val="002B067C"/>
    <w:rsid w:val="003628B3"/>
    <w:rsid w:val="00397D2B"/>
    <w:rsid w:val="00431460"/>
    <w:rsid w:val="004B4DD4"/>
    <w:rsid w:val="00534D20"/>
    <w:rsid w:val="00553D44"/>
    <w:rsid w:val="00712675"/>
    <w:rsid w:val="0077185D"/>
    <w:rsid w:val="00804DF3"/>
    <w:rsid w:val="008154FB"/>
    <w:rsid w:val="0088331F"/>
    <w:rsid w:val="008A0192"/>
    <w:rsid w:val="00A47E33"/>
    <w:rsid w:val="00AB4A23"/>
    <w:rsid w:val="00AE21DA"/>
    <w:rsid w:val="00B0797A"/>
    <w:rsid w:val="00B72BCC"/>
    <w:rsid w:val="00B9764B"/>
    <w:rsid w:val="00C02B91"/>
    <w:rsid w:val="00C04A1E"/>
    <w:rsid w:val="00C07566"/>
    <w:rsid w:val="00C762E9"/>
    <w:rsid w:val="00D05169"/>
    <w:rsid w:val="00DB677A"/>
    <w:rsid w:val="00DE1C6A"/>
    <w:rsid w:val="00E454CE"/>
    <w:rsid w:val="00EF541D"/>
    <w:rsid w:val="00FA6AB9"/>
    <w:rsid w:val="00FC00C0"/>
    <w:rsid w:val="00FE2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061CB8"/>
  <w15:docId w15:val="{12885BBD-9CE2-4147-8444-B946AE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FE9"/>
    <w:pPr>
      <w:tabs>
        <w:tab w:val="left" w:pos="1380"/>
      </w:tabs>
      <w:suppressAutoHyphens/>
      <w:spacing w:after="200" w:line="276" w:lineRule="auto"/>
    </w:pPr>
    <w:rPr>
      <w:rFonts w:eastAsia="Calibri"/>
      <w:sz w:val="28"/>
      <w:szCs w:val="28"/>
      <w:lang w:eastAsia="ar-SA"/>
    </w:rPr>
  </w:style>
  <w:style w:type="paragraph" w:styleId="1">
    <w:name w:val="heading 1"/>
    <w:basedOn w:val="a"/>
    <w:next w:val="a"/>
    <w:qFormat/>
    <w:rsid w:val="000A7FE9"/>
    <w:pPr>
      <w:keepNext/>
      <w:numPr>
        <w:numId w:val="1"/>
      </w:numPr>
      <w:tabs>
        <w:tab w:val="clear" w:pos="1380"/>
      </w:tabs>
      <w:spacing w:before="240" w:after="60" w:line="240" w:lineRule="auto"/>
      <w:outlineLvl w:val="0"/>
    </w:pPr>
    <w:rPr>
      <w:rFonts w:ascii="Arial" w:eastAsia="Times New Roman"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A7FE9"/>
    <w:rPr>
      <w:i w:val="0"/>
    </w:rPr>
  </w:style>
  <w:style w:type="character" w:customStyle="1" w:styleId="WW8Num2z1">
    <w:name w:val="WW8Num2z1"/>
    <w:rsid w:val="000A7FE9"/>
    <w:rPr>
      <w:rFonts w:ascii="Courier New" w:hAnsi="Courier New" w:cs="Courier New"/>
    </w:rPr>
  </w:style>
  <w:style w:type="character" w:customStyle="1" w:styleId="WW8Num2z2">
    <w:name w:val="WW8Num2z2"/>
    <w:rsid w:val="000A7FE9"/>
    <w:rPr>
      <w:rFonts w:ascii="Wingdings" w:hAnsi="Wingdings"/>
    </w:rPr>
  </w:style>
  <w:style w:type="character" w:customStyle="1" w:styleId="WW8Num2z3">
    <w:name w:val="WW8Num2z3"/>
    <w:rsid w:val="000A7FE9"/>
    <w:rPr>
      <w:rFonts w:ascii="Symbol" w:hAnsi="Symbol"/>
    </w:rPr>
  </w:style>
  <w:style w:type="character" w:customStyle="1" w:styleId="WW8Num11z0">
    <w:name w:val="WW8Num11z0"/>
    <w:rsid w:val="000A7FE9"/>
    <w:rPr>
      <w:rFonts w:ascii="Wingdings" w:hAnsi="Wingdings"/>
    </w:rPr>
  </w:style>
  <w:style w:type="character" w:customStyle="1" w:styleId="WW8Num11z1">
    <w:name w:val="WW8Num11z1"/>
    <w:rsid w:val="000A7FE9"/>
    <w:rPr>
      <w:rFonts w:ascii="Courier New" w:hAnsi="Courier New" w:cs="Courier New"/>
    </w:rPr>
  </w:style>
  <w:style w:type="character" w:customStyle="1" w:styleId="WW8Num11z3">
    <w:name w:val="WW8Num11z3"/>
    <w:rsid w:val="000A7FE9"/>
    <w:rPr>
      <w:rFonts w:ascii="Symbol" w:hAnsi="Symbol"/>
    </w:rPr>
  </w:style>
  <w:style w:type="character" w:customStyle="1" w:styleId="WW8Num15z0">
    <w:name w:val="WW8Num15z0"/>
    <w:rsid w:val="000A7FE9"/>
    <w:rPr>
      <w:rFonts w:ascii="Times New Roman" w:hAnsi="Times New Roman" w:cs="Times New Roman"/>
    </w:rPr>
  </w:style>
  <w:style w:type="character" w:customStyle="1" w:styleId="WW8Num21z0">
    <w:name w:val="WW8Num21z0"/>
    <w:rsid w:val="000A7FE9"/>
    <w:rPr>
      <w:rFonts w:ascii="Symbol" w:hAnsi="Symbol"/>
    </w:rPr>
  </w:style>
  <w:style w:type="character" w:customStyle="1" w:styleId="WW8Num21z1">
    <w:name w:val="WW8Num21z1"/>
    <w:rsid w:val="000A7FE9"/>
    <w:rPr>
      <w:rFonts w:ascii="Courier New" w:hAnsi="Courier New" w:cs="Courier New"/>
    </w:rPr>
  </w:style>
  <w:style w:type="character" w:customStyle="1" w:styleId="WW8Num21z2">
    <w:name w:val="WW8Num21z2"/>
    <w:rsid w:val="000A7FE9"/>
    <w:rPr>
      <w:rFonts w:ascii="Wingdings" w:hAnsi="Wingdings"/>
    </w:rPr>
  </w:style>
  <w:style w:type="character" w:customStyle="1" w:styleId="WW8Num24z0">
    <w:name w:val="WW8Num24z0"/>
    <w:rsid w:val="000A7FE9"/>
    <w:rPr>
      <w:rFonts w:ascii="Wingdings" w:hAnsi="Wingdings"/>
    </w:rPr>
  </w:style>
  <w:style w:type="character" w:customStyle="1" w:styleId="WW8Num24z1">
    <w:name w:val="WW8Num24z1"/>
    <w:rsid w:val="000A7FE9"/>
    <w:rPr>
      <w:rFonts w:ascii="Courier New" w:hAnsi="Courier New" w:cs="Courier New"/>
    </w:rPr>
  </w:style>
  <w:style w:type="character" w:customStyle="1" w:styleId="WW8Num24z3">
    <w:name w:val="WW8Num24z3"/>
    <w:rsid w:val="000A7FE9"/>
    <w:rPr>
      <w:rFonts w:ascii="Symbol" w:hAnsi="Symbol"/>
    </w:rPr>
  </w:style>
  <w:style w:type="character" w:customStyle="1" w:styleId="10">
    <w:name w:val="Основной шрифт абзаца1"/>
    <w:rsid w:val="000A7FE9"/>
  </w:style>
  <w:style w:type="character" w:customStyle="1" w:styleId="5">
    <w:name w:val="Знак Знак5"/>
    <w:basedOn w:val="10"/>
    <w:rsid w:val="000A7FE9"/>
    <w:rPr>
      <w:rFonts w:ascii="Arial" w:hAnsi="Arial" w:cs="Arial"/>
      <w:b/>
      <w:bCs/>
      <w:kern w:val="1"/>
      <w:sz w:val="32"/>
      <w:szCs w:val="32"/>
      <w:lang w:val="ru-RU" w:eastAsia="ar-SA" w:bidi="ar-SA"/>
    </w:rPr>
  </w:style>
  <w:style w:type="character" w:customStyle="1" w:styleId="3">
    <w:name w:val="Знак Знак3"/>
    <w:basedOn w:val="10"/>
    <w:rsid w:val="000A7FE9"/>
    <w:rPr>
      <w:sz w:val="28"/>
      <w:lang w:val="ru-RU" w:eastAsia="ar-SA" w:bidi="ar-SA"/>
    </w:rPr>
  </w:style>
  <w:style w:type="paragraph" w:customStyle="1" w:styleId="11">
    <w:name w:val="Заголовок1"/>
    <w:basedOn w:val="a"/>
    <w:next w:val="a3"/>
    <w:rsid w:val="000A7FE9"/>
    <w:pPr>
      <w:keepNext/>
      <w:spacing w:before="240" w:after="120"/>
    </w:pPr>
    <w:rPr>
      <w:rFonts w:ascii="Arial" w:eastAsia="Lucida Sans Unicode" w:hAnsi="Arial" w:cs="Tahoma"/>
    </w:rPr>
  </w:style>
  <w:style w:type="paragraph" w:styleId="a3">
    <w:name w:val="Body Text"/>
    <w:basedOn w:val="a"/>
    <w:rsid w:val="000A7FE9"/>
    <w:pPr>
      <w:tabs>
        <w:tab w:val="clear" w:pos="1380"/>
      </w:tabs>
      <w:spacing w:after="0" w:line="240" w:lineRule="auto"/>
    </w:pPr>
    <w:rPr>
      <w:rFonts w:eastAsia="Times New Roman"/>
      <w:szCs w:val="20"/>
    </w:rPr>
  </w:style>
  <w:style w:type="paragraph" w:styleId="a4">
    <w:name w:val="List"/>
    <w:basedOn w:val="a3"/>
    <w:rsid w:val="000A7FE9"/>
    <w:rPr>
      <w:rFonts w:ascii="Arial" w:hAnsi="Arial" w:cs="Tahoma"/>
    </w:rPr>
  </w:style>
  <w:style w:type="paragraph" w:customStyle="1" w:styleId="12">
    <w:name w:val="Название1"/>
    <w:basedOn w:val="a"/>
    <w:rsid w:val="000A7FE9"/>
    <w:pPr>
      <w:suppressLineNumbers/>
      <w:spacing w:before="120" w:after="120"/>
    </w:pPr>
    <w:rPr>
      <w:rFonts w:ascii="Arial" w:hAnsi="Arial" w:cs="Tahoma"/>
      <w:i/>
      <w:iCs/>
      <w:sz w:val="20"/>
      <w:szCs w:val="24"/>
    </w:rPr>
  </w:style>
  <w:style w:type="paragraph" w:customStyle="1" w:styleId="13">
    <w:name w:val="Указатель1"/>
    <w:basedOn w:val="a"/>
    <w:rsid w:val="000A7FE9"/>
    <w:pPr>
      <w:suppressLineNumbers/>
    </w:pPr>
    <w:rPr>
      <w:rFonts w:ascii="Arial" w:hAnsi="Arial" w:cs="Tahoma"/>
    </w:rPr>
  </w:style>
  <w:style w:type="paragraph" w:styleId="a5">
    <w:name w:val="No Spacing"/>
    <w:qFormat/>
    <w:rsid w:val="000A7FE9"/>
    <w:pPr>
      <w:suppressAutoHyphens/>
    </w:pPr>
    <w:rPr>
      <w:rFonts w:eastAsia="Calibri"/>
      <w:sz w:val="28"/>
      <w:szCs w:val="28"/>
      <w:lang w:eastAsia="ar-SA"/>
    </w:rPr>
  </w:style>
  <w:style w:type="paragraph" w:styleId="a6">
    <w:name w:val="Normal (Web)"/>
    <w:basedOn w:val="a"/>
    <w:rsid w:val="000A7FE9"/>
    <w:pPr>
      <w:spacing w:before="280" w:after="280" w:line="240" w:lineRule="auto"/>
    </w:pPr>
    <w:rPr>
      <w:rFonts w:eastAsia="Times New Roman"/>
      <w:sz w:val="24"/>
      <w:szCs w:val="24"/>
    </w:rPr>
  </w:style>
  <w:style w:type="paragraph" w:customStyle="1" w:styleId="a7">
    <w:name w:val="Содержимое таблицы"/>
    <w:basedOn w:val="a"/>
    <w:rsid w:val="000A7FE9"/>
    <w:pPr>
      <w:suppressLineNumbers/>
    </w:pPr>
  </w:style>
  <w:style w:type="paragraph" w:customStyle="1" w:styleId="a8">
    <w:name w:val="Заголовок таблицы"/>
    <w:basedOn w:val="a7"/>
    <w:rsid w:val="000A7FE9"/>
    <w:pPr>
      <w:jc w:val="center"/>
    </w:pPr>
    <w:rPr>
      <w:b/>
      <w:bCs/>
    </w:rPr>
  </w:style>
  <w:style w:type="paragraph" w:customStyle="1" w:styleId="a9">
    <w:name w:val="Содержимое врезки"/>
    <w:basedOn w:val="a3"/>
    <w:rsid w:val="000A7FE9"/>
  </w:style>
  <w:style w:type="table" w:styleId="aa">
    <w:name w:val="Table Grid"/>
    <w:basedOn w:val="a1"/>
    <w:uiPriority w:val="59"/>
    <w:rsid w:val="002B067C"/>
    <w:pPr>
      <w:tabs>
        <w:tab w:val="left" w:pos="1380"/>
      </w:tabs>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B9764B"/>
    <w:pPr>
      <w:tabs>
        <w:tab w:val="clear" w:pos="1380"/>
        <w:tab w:val="center" w:pos="4677"/>
        <w:tab w:val="right" w:pos="9355"/>
      </w:tabs>
      <w:spacing w:after="0" w:line="240" w:lineRule="auto"/>
    </w:pPr>
  </w:style>
  <w:style w:type="character" w:customStyle="1" w:styleId="ac">
    <w:name w:val="Верхний колонтитул Знак"/>
    <w:basedOn w:val="a0"/>
    <w:link w:val="ab"/>
    <w:rsid w:val="00B9764B"/>
    <w:rPr>
      <w:rFonts w:eastAsia="Calibri"/>
      <w:sz w:val="28"/>
      <w:szCs w:val="28"/>
      <w:lang w:eastAsia="ar-SA"/>
    </w:rPr>
  </w:style>
  <w:style w:type="paragraph" w:styleId="ad">
    <w:name w:val="footer"/>
    <w:basedOn w:val="a"/>
    <w:link w:val="ae"/>
    <w:uiPriority w:val="99"/>
    <w:rsid w:val="00B9764B"/>
    <w:pPr>
      <w:tabs>
        <w:tab w:val="clear" w:pos="1380"/>
        <w:tab w:val="center" w:pos="4677"/>
        <w:tab w:val="right" w:pos="9355"/>
      </w:tabs>
      <w:spacing w:after="0" w:line="240" w:lineRule="auto"/>
    </w:pPr>
  </w:style>
  <w:style w:type="character" w:customStyle="1" w:styleId="ae">
    <w:name w:val="Нижний колонтитул Знак"/>
    <w:basedOn w:val="a0"/>
    <w:link w:val="ad"/>
    <w:uiPriority w:val="99"/>
    <w:rsid w:val="00B9764B"/>
    <w:rPr>
      <w:rFonts w:eastAsia="Calibri"/>
      <w:sz w:val="28"/>
      <w:szCs w:val="28"/>
      <w:lang w:eastAsia="ar-SA"/>
    </w:rPr>
  </w:style>
  <w:style w:type="paragraph" w:styleId="af">
    <w:name w:val="List Paragraph"/>
    <w:basedOn w:val="a"/>
    <w:uiPriority w:val="34"/>
    <w:qFormat/>
    <w:rsid w:val="00D0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Управление работой молодых специалистов в образовательном учреждении</vt:lpstr>
    </vt:vector>
  </TitlesOfParts>
  <Company>MUNC TO</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работой молодых специалистов в образовательном учреждении</dc:title>
  <dc:subject/>
  <dc:creator>zi</dc:creator>
  <cp:keywords/>
  <cp:lastModifiedBy>Белова</cp:lastModifiedBy>
  <cp:revision>10</cp:revision>
  <cp:lastPrinted>2012-05-21T05:42:00Z</cp:lastPrinted>
  <dcterms:created xsi:type="dcterms:W3CDTF">2014-11-17T10:14:00Z</dcterms:created>
  <dcterms:modified xsi:type="dcterms:W3CDTF">2022-11-11T09:42:00Z</dcterms:modified>
</cp:coreProperties>
</file>