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5F" w:rsidRDefault="00227C5F" w:rsidP="00227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5F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9B3A7D9" wp14:editId="6C3B0399">
            <wp:simplePos x="0" y="0"/>
            <wp:positionH relativeFrom="column">
              <wp:posOffset>5593080</wp:posOffset>
            </wp:positionH>
            <wp:positionV relativeFrom="paragraph">
              <wp:posOffset>-605790</wp:posOffset>
            </wp:positionV>
            <wp:extent cx="630555" cy="904875"/>
            <wp:effectExtent l="0" t="0" r="0" b="9525"/>
            <wp:wrapNone/>
            <wp:docPr id="2" name="Рисунок 2" descr="1191269251_c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91269251_c41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C5F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A622FDF" wp14:editId="13D33C0E">
            <wp:simplePos x="0" y="0"/>
            <wp:positionH relativeFrom="column">
              <wp:posOffset>-622300</wp:posOffset>
            </wp:positionH>
            <wp:positionV relativeFrom="paragraph">
              <wp:posOffset>-539115</wp:posOffset>
            </wp:positionV>
            <wp:extent cx="933450" cy="836930"/>
            <wp:effectExtent l="0" t="0" r="0" b="1270"/>
            <wp:wrapNone/>
            <wp:docPr id="3" name="Рисунок 3" descr="D:\Наши документы\Кристина\ШКОЛА\картинки\clip_image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Наши документы\Кристина\ШКОЛА\картинки\clip_image2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ACD">
        <w:rPr>
          <w:rFonts w:ascii="Times New Roman" w:hAnsi="Times New Roman" w:cs="Times New Roman"/>
          <w:b/>
          <w:sz w:val="24"/>
          <w:szCs w:val="24"/>
        </w:rPr>
        <w:t>В период ранней юности (14-18 лет)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ACD">
        <w:rPr>
          <w:rFonts w:ascii="Times New Roman" w:hAnsi="Times New Roman" w:cs="Times New Roman"/>
          <w:b/>
          <w:sz w:val="24"/>
          <w:szCs w:val="24"/>
        </w:rPr>
        <w:t>у детей:</w:t>
      </w:r>
    </w:p>
    <w:p w:rsidR="00227C5F" w:rsidRPr="00165ACD" w:rsidRDefault="00227C5F" w:rsidP="00227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5F" w:rsidRPr="00165ACD" w:rsidRDefault="00227C5F" w:rsidP="0022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5ACD">
        <w:rPr>
          <w:rFonts w:ascii="Times New Roman" w:hAnsi="Times New Roman" w:cs="Times New Roman"/>
          <w:sz w:val="24"/>
          <w:szCs w:val="24"/>
        </w:rPr>
        <w:t>Ф</w:t>
      </w:r>
      <w:r w:rsidRPr="00165ACD">
        <w:rPr>
          <w:rFonts w:ascii="Times New Roman" w:eastAsia="Times New Roman" w:hAnsi="Times New Roman" w:cs="Times New Roman"/>
          <w:sz w:val="24"/>
          <w:szCs w:val="24"/>
        </w:rPr>
        <w:t>ормируется самосознание: представление о себе самом, оценивание своей внешности, своих умственных, моральных, волевых качеств</w:t>
      </w:r>
    </w:p>
    <w:p w:rsidR="00227C5F" w:rsidRPr="00165ACD" w:rsidRDefault="00227C5F" w:rsidP="0022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ACD">
        <w:rPr>
          <w:rFonts w:ascii="Times New Roman" w:hAnsi="Times New Roman" w:cs="Times New Roman"/>
          <w:sz w:val="24"/>
          <w:szCs w:val="24"/>
        </w:rPr>
        <w:t xml:space="preserve">2. </w:t>
      </w:r>
      <w:r w:rsidRPr="00165ACD">
        <w:rPr>
          <w:rFonts w:ascii="Times New Roman" w:eastAsia="Times New Roman" w:hAnsi="Times New Roman" w:cs="Times New Roman"/>
          <w:sz w:val="24"/>
          <w:szCs w:val="24"/>
        </w:rPr>
        <w:t>Формируется собственное мировоззрение как целостная система взглядов, знаний, убеждений, своей жизненной философии; это увлечение псевдонаучными теориями, создание собственных концептов жизни, любви, политики; максимализм суждений.</w:t>
      </w:r>
    </w:p>
    <w:p w:rsidR="00227C5F" w:rsidRPr="00165ACD" w:rsidRDefault="00227C5F" w:rsidP="0022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65ACD">
        <w:rPr>
          <w:rFonts w:ascii="Times New Roman" w:eastAsia="Times New Roman" w:hAnsi="Times New Roman" w:cs="Times New Roman"/>
          <w:sz w:val="24"/>
          <w:szCs w:val="24"/>
        </w:rPr>
        <w:t>Стремление к самоутверждению, независимости, оригинальности.</w:t>
      </w:r>
    </w:p>
    <w:p w:rsidR="00227C5F" w:rsidRPr="00165ACD" w:rsidRDefault="00227C5F" w:rsidP="0022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ACD">
        <w:rPr>
          <w:rFonts w:ascii="Times New Roman" w:hAnsi="Times New Roman" w:cs="Times New Roman"/>
          <w:sz w:val="24"/>
          <w:szCs w:val="24"/>
        </w:rPr>
        <w:t xml:space="preserve">4. </w:t>
      </w:r>
      <w:r w:rsidRPr="00165ACD">
        <w:rPr>
          <w:rFonts w:ascii="Times New Roman" w:eastAsia="Times New Roman" w:hAnsi="Times New Roman" w:cs="Times New Roman"/>
          <w:sz w:val="24"/>
          <w:szCs w:val="24"/>
        </w:rPr>
        <w:t xml:space="preserve"> Пренебрежение советами старших.</w:t>
      </w:r>
    </w:p>
    <w:p w:rsidR="00227C5F" w:rsidRPr="00165ACD" w:rsidRDefault="00227C5F" w:rsidP="0022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ACD">
        <w:rPr>
          <w:rFonts w:ascii="Times New Roman" w:hAnsi="Times New Roman" w:cs="Times New Roman"/>
          <w:sz w:val="24"/>
          <w:szCs w:val="24"/>
        </w:rPr>
        <w:t xml:space="preserve">5. </w:t>
      </w:r>
      <w:r w:rsidRPr="00165ACD">
        <w:rPr>
          <w:rFonts w:ascii="Times New Roman" w:eastAsia="Times New Roman" w:hAnsi="Times New Roman" w:cs="Times New Roman"/>
          <w:sz w:val="24"/>
          <w:szCs w:val="24"/>
        </w:rPr>
        <w:t xml:space="preserve"> Неоправданная критичность, недоверие.</w:t>
      </w:r>
    </w:p>
    <w:p w:rsidR="00227C5F" w:rsidRPr="00165ACD" w:rsidRDefault="00227C5F" w:rsidP="0022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65ACD">
        <w:rPr>
          <w:rFonts w:ascii="Times New Roman" w:eastAsia="Times New Roman" w:hAnsi="Times New Roman" w:cs="Times New Roman"/>
          <w:sz w:val="24"/>
          <w:szCs w:val="24"/>
        </w:rPr>
        <w:t>Стремление к самоуправлению, переосмыслению окружающего; жизненное самоопределение, приобретение определенной степени психологической зрелости.</w:t>
      </w:r>
    </w:p>
    <w:p w:rsidR="00227C5F" w:rsidRPr="00165ACD" w:rsidRDefault="00227C5F" w:rsidP="0022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CD">
        <w:rPr>
          <w:rFonts w:ascii="Times New Roman" w:hAnsi="Times New Roman" w:cs="Times New Roman"/>
          <w:sz w:val="24"/>
          <w:szCs w:val="24"/>
        </w:rPr>
        <w:t xml:space="preserve">7. </w:t>
      </w:r>
      <w:r w:rsidRPr="00165ACD">
        <w:rPr>
          <w:rFonts w:ascii="Times New Roman" w:eastAsia="Times New Roman" w:hAnsi="Times New Roman" w:cs="Times New Roman"/>
          <w:sz w:val="24"/>
          <w:szCs w:val="24"/>
        </w:rPr>
        <w:t>Возникает первое чувство любви, дружбы</w:t>
      </w:r>
    </w:p>
    <w:p w:rsidR="00227C5F" w:rsidRPr="00165ACD" w:rsidRDefault="00227C5F" w:rsidP="0022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7C5F" w:rsidRDefault="00227C5F" w:rsidP="0022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ACD">
        <w:rPr>
          <w:rFonts w:ascii="Times New Roman" w:hAnsi="Times New Roman" w:cs="Times New Roman"/>
          <w:b/>
          <w:color w:val="000000"/>
          <w:sz w:val="24"/>
          <w:szCs w:val="24"/>
        </w:rPr>
        <w:t>"Как общаться с подростком"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показывайте ребенку свои чувства и, прежде всего, любовь.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Учитесь слушать и слышать своего ребенка.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Умейте принять его таким, каков он есть.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сделать так, чтобы только вы снимали его эмоциональное напряжение.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запрещайте детям выражать отрицательные эмоции.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Повиновение, послушание и исполнительность будут там, где они предъявляются разумно.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К агрессивным проявлениям в поведении ребенка приводит агрессивность семьи.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Поощряйте в ребенке надежду на лучшее.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для ребенка примером человека, который постоянно учится. Учитесь вместе с детьми.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Отмечайте школьные успехи ребенка, устраивая по этому поводу праздники.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сравнивайте вашего ребенка с другими детьми в классе или с детьми ваших знакомых или родственников.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Обсуждайте с ребенком его жизненные планы, ценности, мечты.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важно видеть, что его родители помогают окружающим. Создавайте в вашем доме атмосферу доброжелатель</w:t>
      </w: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заботы друг о друге и об окружающих.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Показывайте пример уважительных отношений в семье. Не миритесь с унижениями, оскорблениями, грубостью.</w:t>
      </w:r>
      <w:r w:rsidRPr="00227C5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 ребенка различать агрессивное поведение, пассивное поведение, поведение уверенного в себе человека.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исключайте ребенка из семейных дискуссий, которые касаются его лично. Давайте ему возможность высказаться. Принимая решения, учитывайте его мнение.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Обсуждайте планы всей семьей. Вместе выстраивайте приоритеты.</w:t>
      </w:r>
    </w:p>
    <w:p w:rsidR="00227C5F" w:rsidRPr="00227C5F" w:rsidRDefault="00227C5F" w:rsidP="00227C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570C870" wp14:editId="32C651F2">
            <wp:simplePos x="0" y="0"/>
            <wp:positionH relativeFrom="column">
              <wp:posOffset>4168140</wp:posOffset>
            </wp:positionH>
            <wp:positionV relativeFrom="paragraph">
              <wp:posOffset>762000</wp:posOffset>
            </wp:positionV>
            <wp:extent cx="1857375" cy="1235075"/>
            <wp:effectExtent l="0" t="0" r="9525" b="3175"/>
            <wp:wrapTight wrapText="bothSides">
              <wp:wrapPolygon edited="0">
                <wp:start x="0" y="0"/>
                <wp:lineTo x="0" y="21322"/>
                <wp:lineTo x="21489" y="21322"/>
                <wp:lineTo x="21489" y="0"/>
                <wp:lineTo x="0" y="0"/>
              </wp:wrapPolygon>
            </wp:wrapTight>
            <wp:docPr id="1" name="Рисунок 1" descr="D:\Садова К.О\картинки\post-5231-0-40519300-136665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ова К.О\картинки\post-5231-0-40519300-1366653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C5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несчастьях вашего ребенка есть и ваша вина. Больнее всего мы раним друг друга словами. Слово, сказанное сгоряча, может стать последней соломинкой, которая сломает спину верблюду...</w:t>
      </w:r>
    </w:p>
    <w:p w:rsidR="00227C5F" w:rsidRDefault="00227C5F" w:rsidP="0022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7C5F" w:rsidRDefault="00227C5F" w:rsidP="0022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Pr="00165A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нельзя говорить ребенку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227C5F" w:rsidRPr="00165ACD" w:rsidRDefault="00227C5F" w:rsidP="00227C5F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ACD"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Остерегайтесь говорить подростку: «Ерунда, не стоит внимания». Подростки воспринимают окружающее гораздо острее, они еще не привыкли к мелким подлостям жизни. То, что кажется вам пустяком, для них может стать трагедией.</w:t>
      </w:r>
    </w:p>
    <w:p w:rsidR="00227C5F" w:rsidRPr="00165ACD" w:rsidRDefault="00227C5F" w:rsidP="00227C5F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A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Избегайте фраз, которые можно истолковать буквально. Фразу «И зачем я тебя родила?» подросток может воспринять как то, что вы хотите его смерти.</w:t>
      </w:r>
      <w:r w:rsidRPr="00165AC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227C5F" w:rsidRPr="00165ACD" w:rsidRDefault="00227C5F" w:rsidP="00227C5F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AC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Подросток должен быть уверен, что его любят, несмотря на то, что он делает что-то не так. «Меня не устраивают твои поступки, но не ты сам» - вкладывайте этот смысл во все ваши выговоры.</w:t>
      </w:r>
    </w:p>
    <w:p w:rsidR="00227C5F" w:rsidRPr="00165ACD" w:rsidRDefault="00227C5F" w:rsidP="00227C5F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ACD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в порыве гнева не говорите вашему ребенку, что вы от него устали, что он вас раздражает, и самое страшное - что вы его ненавидите... Не срывайте на подростке злость. В период полового созревания его нервы постоянно на пределе. Вашу ругань он может принять как сигнал «уйти навсегда». Что будет с вами?</w:t>
      </w:r>
      <w:r w:rsidRPr="00165ACD">
        <w:rPr>
          <w:noProof/>
        </w:rPr>
        <w:t xml:space="preserve"> </w:t>
      </w:r>
    </w:p>
    <w:p w:rsidR="00227C5F" w:rsidRDefault="00227C5F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DD2D56" wp14:editId="2720F411">
            <wp:simplePos x="0" y="0"/>
            <wp:positionH relativeFrom="column">
              <wp:posOffset>1767840</wp:posOffset>
            </wp:positionH>
            <wp:positionV relativeFrom="paragraph">
              <wp:posOffset>139700</wp:posOffset>
            </wp:positionV>
            <wp:extent cx="2552700" cy="1371600"/>
            <wp:effectExtent l="0" t="0" r="0" b="0"/>
            <wp:wrapNone/>
            <wp:docPr id="17" name="Рисунок 4" descr="D:\Наши документы\Кристина\коллажи\фото\105779_html_66ae9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ши документы\Кристина\коллажи\фото\105779_html_66ae99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C5F" w:rsidRDefault="00227C5F"/>
    <w:p w:rsidR="00227C5F" w:rsidRDefault="00227C5F"/>
    <w:p w:rsidR="00C16891" w:rsidRDefault="00C16891"/>
    <w:p w:rsidR="00227C5F" w:rsidRDefault="00227C5F"/>
    <w:p w:rsidR="00227C5F" w:rsidRPr="002A7807" w:rsidRDefault="002A7807" w:rsidP="002A78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7807">
        <w:rPr>
          <w:rFonts w:ascii="Times New Roman" w:hAnsi="Times New Roman" w:cs="Times New Roman"/>
        </w:rPr>
        <w:t>Педагог-психолог МОУ СОШ №39</w:t>
      </w:r>
    </w:p>
    <w:p w:rsidR="002A7807" w:rsidRPr="002A7807" w:rsidRDefault="002A7807" w:rsidP="002A780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A7807">
        <w:rPr>
          <w:rFonts w:ascii="Times New Roman" w:hAnsi="Times New Roman" w:cs="Times New Roman"/>
        </w:rPr>
        <w:t>Садова</w:t>
      </w:r>
      <w:proofErr w:type="spellEnd"/>
      <w:r w:rsidRPr="002A7807">
        <w:rPr>
          <w:rFonts w:ascii="Times New Roman" w:hAnsi="Times New Roman" w:cs="Times New Roman"/>
        </w:rPr>
        <w:t xml:space="preserve"> Кристина Олеговна</w:t>
      </w:r>
    </w:p>
    <w:p w:rsidR="00227C5F" w:rsidRDefault="00227C5F"/>
    <w:p w:rsidR="00227C5F" w:rsidRDefault="00227C5F"/>
    <w:p w:rsidR="00227C5F" w:rsidRDefault="00227C5F">
      <w:bookmarkStart w:id="0" w:name="_GoBack"/>
      <w:bookmarkEnd w:id="0"/>
    </w:p>
    <w:sectPr w:rsidR="0022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3CA"/>
    <w:multiLevelType w:val="multilevel"/>
    <w:tmpl w:val="9F0C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6D7482"/>
    <w:multiLevelType w:val="hybridMultilevel"/>
    <w:tmpl w:val="04BE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A3"/>
    <w:rsid w:val="00227C5F"/>
    <w:rsid w:val="002A7807"/>
    <w:rsid w:val="006871A3"/>
    <w:rsid w:val="00C1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C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C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2014-03-25T09:47:00Z</dcterms:created>
  <dcterms:modified xsi:type="dcterms:W3CDTF">2014-03-25T10:24:00Z</dcterms:modified>
</cp:coreProperties>
</file>